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20385F" w14:textId="78FBD696" w:rsidR="001821EF" w:rsidRDefault="001821EF" w:rsidP="00C04F4A">
      <w:r>
        <w:rPr>
          <w:noProof/>
          <w:color w:val="000000"/>
        </w:rPr>
        <w:drawing>
          <wp:inline distT="0" distB="0" distL="0" distR="0" wp14:anchorId="3AC6468B" wp14:editId="0FBEDFA0">
            <wp:extent cx="3162390" cy="477078"/>
            <wp:effectExtent l="0" t="0" r="0" b="0"/>
            <wp:docPr id="116074802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x_image_0"/>
                    <pic:cNvPicPr>
                      <a:picLocks noChangeAspect="1" noChangeArrowheads="1"/>
                    </pic:cNvPicPr>
                  </pic:nvPicPr>
                  <pic:blipFill>
                    <a:blip r:embed="rId11" r:link="rId12" cstate="print">
                      <a:extLst>
                        <a:ext uri="{28A0092B-C50C-407E-A947-70E740481C1C}">
                          <a14:useLocalDpi xmlns:a14="http://schemas.microsoft.com/office/drawing/2010/main" val="0"/>
                        </a:ext>
                      </a:extLst>
                    </a:blip>
                    <a:srcRect/>
                    <a:stretch>
                      <a:fillRect/>
                    </a:stretch>
                  </pic:blipFill>
                  <pic:spPr bwMode="auto">
                    <a:xfrm>
                      <a:off x="0" y="0"/>
                      <a:ext cx="3215023" cy="485018"/>
                    </a:xfrm>
                    <a:prstGeom prst="rect">
                      <a:avLst/>
                    </a:prstGeom>
                    <a:noFill/>
                    <a:ln>
                      <a:noFill/>
                    </a:ln>
                  </pic:spPr>
                </pic:pic>
              </a:graphicData>
            </a:graphic>
          </wp:inline>
        </w:drawing>
      </w:r>
    </w:p>
    <w:p w14:paraId="454A225F" w14:textId="77777777" w:rsidR="001821EF" w:rsidRDefault="001821EF" w:rsidP="00C04F4A"/>
    <w:p w14:paraId="687FEBFC" w14:textId="6D4F2156" w:rsidR="00C04F4A" w:rsidRDefault="008B3BD3" w:rsidP="00C04F4A">
      <w:pPr>
        <w:pStyle w:val="Kop1"/>
        <w:rPr>
          <w:rStyle w:val="Nadruk"/>
          <w:rFonts w:cstheme="minorHAnsi"/>
          <w:bCs/>
          <w:i w:val="0"/>
          <w:iCs w:val="0"/>
          <w:szCs w:val="22"/>
        </w:rPr>
      </w:pPr>
      <w:r>
        <w:rPr>
          <w:rStyle w:val="Nadruk"/>
          <w:rFonts w:cstheme="minorHAnsi"/>
          <w:bCs/>
          <w:i w:val="0"/>
          <w:iCs w:val="0"/>
          <w:szCs w:val="22"/>
        </w:rPr>
        <w:t>Kerkordewijzigingen</w:t>
      </w:r>
      <w:r w:rsidR="001821EF">
        <w:rPr>
          <w:rStyle w:val="Nadruk"/>
          <w:rFonts w:cstheme="minorHAnsi"/>
          <w:bCs/>
          <w:i w:val="0"/>
          <w:iCs w:val="0"/>
          <w:szCs w:val="22"/>
        </w:rPr>
        <w:t xml:space="preserve"> per</w:t>
      </w:r>
      <w:r>
        <w:rPr>
          <w:rStyle w:val="Nadruk"/>
          <w:rFonts w:cstheme="minorHAnsi"/>
          <w:bCs/>
          <w:i w:val="0"/>
          <w:iCs w:val="0"/>
          <w:szCs w:val="22"/>
        </w:rPr>
        <w:t xml:space="preserve"> </w:t>
      </w:r>
      <w:r w:rsidR="00C11084">
        <w:rPr>
          <w:rStyle w:val="Nadruk"/>
          <w:rFonts w:cstheme="minorHAnsi"/>
          <w:bCs/>
          <w:i w:val="0"/>
          <w:iCs w:val="0"/>
          <w:szCs w:val="22"/>
        </w:rPr>
        <w:t>1-1-2028</w:t>
      </w:r>
    </w:p>
    <w:p w14:paraId="62332621" w14:textId="22EE8C96" w:rsidR="00C11084" w:rsidRPr="00C11084" w:rsidRDefault="00C11084" w:rsidP="00C11084">
      <w:pPr>
        <w:ind w:left="431"/>
      </w:pPr>
      <w:r>
        <w:t xml:space="preserve">De Protestantse Kerk heeft </w:t>
      </w:r>
      <w:r w:rsidR="00C97542">
        <w:t xml:space="preserve">een aantal kerkordewijzigingen in voorbereiding die per 1 januari 2028 ingaan. </w:t>
      </w:r>
      <w:r w:rsidR="00133FF2">
        <w:t xml:space="preserve">In de classicale vergadering van 23 september heeft ds. Arie v/d Maas </w:t>
      </w:r>
      <w:r w:rsidR="00C704AC">
        <w:t xml:space="preserve">samen met Jolene van Gent een toelichting daarop gegeven. Hieronder </w:t>
      </w:r>
      <w:r w:rsidR="006B1400">
        <w:t>het verslag van die bijeenkomst.</w:t>
      </w:r>
    </w:p>
    <w:p w14:paraId="42CE0D7F" w14:textId="71532F55" w:rsidR="003A4C70" w:rsidRDefault="00483889" w:rsidP="003A4C70">
      <w:pPr>
        <w:pStyle w:val="Kop1"/>
      </w:pPr>
      <w:r>
        <w:t>Toelichting op</w:t>
      </w:r>
      <w:r w:rsidR="00AF13E4">
        <w:t xml:space="preserve"> de</w:t>
      </w:r>
      <w:r>
        <w:t xml:space="preserve"> voorgenomen kerkordewijzigingen</w:t>
      </w:r>
    </w:p>
    <w:p w14:paraId="5878812C" w14:textId="63EF0EC6" w:rsidR="003A4C70" w:rsidRDefault="00483889" w:rsidP="003A4C70">
      <w:pPr>
        <w:ind w:left="431"/>
      </w:pPr>
      <w:r>
        <w:t xml:space="preserve">Door ds. </w:t>
      </w:r>
      <w:r w:rsidRPr="00483889">
        <w:t xml:space="preserve">Arie v/d Maas en </w:t>
      </w:r>
      <w:r w:rsidR="00317B81">
        <w:t>Jolene van Gent</w:t>
      </w:r>
    </w:p>
    <w:p w14:paraId="3FF7CBB8" w14:textId="75FFD838" w:rsidR="00760BC0" w:rsidRDefault="00975D9B" w:rsidP="003A4C70">
      <w:pPr>
        <w:ind w:left="431"/>
      </w:pPr>
      <w:r>
        <w:t>Ds. Arie v/d Maas is</w:t>
      </w:r>
      <w:r w:rsidR="00760BC0">
        <w:t xml:space="preserve"> projectleider voor </w:t>
      </w:r>
      <w:r>
        <w:t xml:space="preserve">o.m. </w:t>
      </w:r>
      <w:r>
        <w:rPr>
          <w:i/>
          <w:iCs/>
        </w:rPr>
        <w:t>Ruimte voor Woord en Geest</w:t>
      </w:r>
      <w:r w:rsidR="00760BC0">
        <w:t xml:space="preserve">. Jolene van Gent volgt </w:t>
      </w:r>
      <w:r w:rsidR="00AE0066">
        <w:t>hem de komende tijd</w:t>
      </w:r>
      <w:r w:rsidR="00760BC0">
        <w:t xml:space="preserve"> op als projectleider</w:t>
      </w:r>
      <w:r w:rsidR="00AE0066">
        <w:t xml:space="preserve"> en zal zich vooral bezig houden met de implementatie</w:t>
      </w:r>
      <w:r w:rsidR="00760BC0">
        <w:t>.</w:t>
      </w:r>
    </w:p>
    <w:p w14:paraId="6C37D99A" w14:textId="49C16B42" w:rsidR="002F12FF" w:rsidRPr="00D003AC" w:rsidRDefault="002F12FF" w:rsidP="002F12FF">
      <w:pPr>
        <w:ind w:left="431"/>
        <w:rPr>
          <w:i/>
          <w:iCs/>
        </w:rPr>
      </w:pPr>
      <w:r w:rsidRPr="00447186">
        <w:rPr>
          <w:i/>
          <w:iCs/>
          <w:color w:val="0070C0"/>
        </w:rPr>
        <w:t>Let op: de weergave hieronder is een samenvatting van wat</w:t>
      </w:r>
      <w:r w:rsidR="009156F8" w:rsidRPr="00447186">
        <w:rPr>
          <w:i/>
          <w:iCs/>
          <w:color w:val="0070C0"/>
        </w:rPr>
        <w:t xml:space="preserve"> in de vergadering</w:t>
      </w:r>
      <w:r w:rsidRPr="00447186">
        <w:rPr>
          <w:i/>
          <w:iCs/>
          <w:color w:val="0070C0"/>
        </w:rPr>
        <w:t xml:space="preserve"> gezegd is door ds. Arie v/d Maas, en van zijn interacties met aanwezigen in de zaal. Aan deze weergave kunnen geen rechten ontleend worden.</w:t>
      </w:r>
      <w:r w:rsidR="00071D95">
        <w:rPr>
          <w:i/>
          <w:iCs/>
          <w:color w:val="0070C0"/>
        </w:rPr>
        <w:t xml:space="preserve"> Van belang is ook om te vermelden dat </w:t>
      </w:r>
      <w:r w:rsidR="00371788">
        <w:rPr>
          <w:i/>
          <w:iCs/>
          <w:color w:val="0070C0"/>
        </w:rPr>
        <w:t xml:space="preserve">de </w:t>
      </w:r>
      <w:r w:rsidR="00E75D28">
        <w:rPr>
          <w:i/>
          <w:iCs/>
          <w:color w:val="0070C0"/>
        </w:rPr>
        <w:t>hieronder beschreven aanpassingen en wijzigingen nog slechts voornemens zijn</w:t>
      </w:r>
      <w:r w:rsidR="0027504D">
        <w:rPr>
          <w:i/>
          <w:iCs/>
          <w:color w:val="0070C0"/>
        </w:rPr>
        <w:t xml:space="preserve">. De gemeenten en de classes moeten zich hier nog over uitspreken. Aan de hand daarvan zal de synode </w:t>
      </w:r>
      <w:r w:rsidR="00E122E0">
        <w:rPr>
          <w:i/>
          <w:iCs/>
          <w:color w:val="0070C0"/>
        </w:rPr>
        <w:t>in de loop van 2027</w:t>
      </w:r>
      <w:r w:rsidR="00965012">
        <w:rPr>
          <w:i/>
          <w:iCs/>
          <w:color w:val="0070C0"/>
        </w:rPr>
        <w:t xml:space="preserve"> eventueel</w:t>
      </w:r>
      <w:r w:rsidR="00E1614E">
        <w:rPr>
          <w:i/>
          <w:iCs/>
          <w:color w:val="0070C0"/>
        </w:rPr>
        <w:t xml:space="preserve"> nog aanpassingen doorvoeren</w:t>
      </w:r>
      <w:r w:rsidR="00965012">
        <w:rPr>
          <w:i/>
          <w:iCs/>
          <w:color w:val="0070C0"/>
        </w:rPr>
        <w:t xml:space="preserve"> en</w:t>
      </w:r>
      <w:r w:rsidR="00E122E0">
        <w:rPr>
          <w:i/>
          <w:iCs/>
          <w:color w:val="0070C0"/>
        </w:rPr>
        <w:t xml:space="preserve"> beslissen of de voorgenomen wijzigingen definitief worden</w:t>
      </w:r>
      <w:r w:rsidR="00FE15EF">
        <w:rPr>
          <w:i/>
          <w:iCs/>
          <w:color w:val="0070C0"/>
        </w:rPr>
        <w:t xml:space="preserve">. Pas per 1-1-2028 gaan de </w:t>
      </w:r>
      <w:r w:rsidR="006C70A1">
        <w:rPr>
          <w:i/>
          <w:iCs/>
          <w:color w:val="0070C0"/>
        </w:rPr>
        <w:t xml:space="preserve">dan </w:t>
      </w:r>
      <w:r w:rsidR="00FE15EF">
        <w:rPr>
          <w:i/>
          <w:iCs/>
          <w:color w:val="0070C0"/>
        </w:rPr>
        <w:t>definitief vastgestelde wijzigingen in.</w:t>
      </w:r>
    </w:p>
    <w:p w14:paraId="22CF8F60" w14:textId="000DAF3D" w:rsidR="00AF13E4" w:rsidRDefault="00AF13E4" w:rsidP="00AF13E4">
      <w:pPr>
        <w:pStyle w:val="Kop2"/>
      </w:pPr>
      <w:r>
        <w:t>Presentatie</w:t>
      </w:r>
    </w:p>
    <w:p w14:paraId="44A99821" w14:textId="221CA18E" w:rsidR="008B1273" w:rsidRDefault="008B1273" w:rsidP="008B1273">
      <w:pPr>
        <w:ind w:left="578"/>
        <w:rPr>
          <w:i/>
          <w:iCs/>
        </w:rPr>
      </w:pPr>
      <w:r w:rsidRPr="00D003AC">
        <w:rPr>
          <w:i/>
          <w:iCs/>
        </w:rPr>
        <w:t>Zie</w:t>
      </w:r>
      <w:r w:rsidR="00D003AC" w:rsidRPr="00D003AC">
        <w:rPr>
          <w:i/>
          <w:iCs/>
        </w:rPr>
        <w:t xml:space="preserve"> </w:t>
      </w:r>
      <w:r w:rsidRPr="00D003AC">
        <w:rPr>
          <w:i/>
          <w:iCs/>
        </w:rPr>
        <w:t>de bijgevoegde hand-out</w:t>
      </w:r>
      <w:r w:rsidR="00D003AC" w:rsidRPr="00D003AC">
        <w:rPr>
          <w:i/>
          <w:iCs/>
        </w:rPr>
        <w:t>.</w:t>
      </w:r>
    </w:p>
    <w:p w14:paraId="578ECAB3" w14:textId="77777777" w:rsidR="00E00772" w:rsidRDefault="00D003AC" w:rsidP="000308C1">
      <w:pPr>
        <w:pStyle w:val="Kop3"/>
      </w:pPr>
      <w:r>
        <w:t>Achtergrond en historie:</w:t>
      </w:r>
      <w:r w:rsidR="00077561">
        <w:t xml:space="preserve"> </w:t>
      </w:r>
    </w:p>
    <w:p w14:paraId="7A1E4544" w14:textId="323A8721" w:rsidR="00D003AC" w:rsidRDefault="00077561" w:rsidP="008B1273">
      <w:pPr>
        <w:ind w:left="578"/>
      </w:pPr>
      <w:r>
        <w:t xml:space="preserve">Kerk en samenleving veranderen. In de samenleving gaan de ontwikkelingen razendsnel. Bij de kerk springen in het oog de vergrijzing en de krimp, maar er zijn ook veel positieve ontwikkelingen. Zo </w:t>
      </w:r>
      <w:r w:rsidR="001D3970">
        <w:t xml:space="preserve">zijn er naast de dorpskerken en wijkgemeenten </w:t>
      </w:r>
      <w:r w:rsidR="00DC7B76">
        <w:t xml:space="preserve">nieuwe typen gemeenten en kerkplekken ontstaan, waaronder pioniersplekken en </w:t>
      </w:r>
      <w:r w:rsidR="00EF3AE1">
        <w:t>regiogemeenten. Daar</w:t>
      </w:r>
      <w:r w:rsidR="00CD3259">
        <w:t>bij</w:t>
      </w:r>
      <w:r w:rsidR="00EF3AE1">
        <w:t xml:space="preserve"> heeft de </w:t>
      </w:r>
      <w:proofErr w:type="spellStart"/>
      <w:r w:rsidR="00EF3AE1">
        <w:t>HBO-opgeleide</w:t>
      </w:r>
      <w:proofErr w:type="spellEnd"/>
      <w:r w:rsidR="00EF3AE1">
        <w:t xml:space="preserve"> kerkelijk werker zich een vaste plaats verworven naast de predikant.</w:t>
      </w:r>
      <w:r w:rsidR="005C2794">
        <w:t xml:space="preserve"> </w:t>
      </w:r>
      <w:r w:rsidR="00242375">
        <w:t>Z</w:t>
      </w:r>
      <w:r w:rsidR="008F1557">
        <w:t>o</w:t>
      </w:r>
      <w:r w:rsidR="00242375">
        <w:t xml:space="preserve"> hebben </w:t>
      </w:r>
      <w:r w:rsidR="008F1557">
        <w:t>zij</w:t>
      </w:r>
      <w:r w:rsidR="00242375">
        <w:t xml:space="preserve"> verschillende pioniersplekken opgebouwd en in</w:t>
      </w:r>
      <w:r w:rsidR="005A22AB">
        <w:t xml:space="preserve"> veel</w:t>
      </w:r>
      <w:r w:rsidR="00242375">
        <w:t xml:space="preserve"> kleinere gemeenten hebben zij</w:t>
      </w:r>
      <w:r w:rsidR="005A22AB">
        <w:t xml:space="preserve"> taken gekregen die eigenlijk bij een predikant thuishoren. </w:t>
      </w:r>
      <w:r w:rsidR="005C2794">
        <w:t>Deze veranderingen hebben nog onvoldoende hun weerslag gekregen in de kerkorde</w:t>
      </w:r>
      <w:r w:rsidR="008D47C3">
        <w:t xml:space="preserve">. Tussen 2004 en </w:t>
      </w:r>
      <w:r w:rsidR="001A55D0">
        <w:t>2017 zijn er diverse pogingen geweest om daar wat aan te doen</w:t>
      </w:r>
      <w:r w:rsidR="00482FD7">
        <w:t>, maar</w:t>
      </w:r>
      <w:r w:rsidR="002B16C0">
        <w:t xml:space="preserve"> nog</w:t>
      </w:r>
      <w:r w:rsidR="00482FD7">
        <w:t xml:space="preserve"> met onvoldoende resultaat. In 2024 is de draad weer opgepakt en is een projectteam gestart om de nodige veranderingen alsnog door te voeren.</w:t>
      </w:r>
    </w:p>
    <w:p w14:paraId="606D6987" w14:textId="77777777" w:rsidR="00760BC0" w:rsidRDefault="00760BC0" w:rsidP="00760BC0"/>
    <w:p w14:paraId="329764C6" w14:textId="0A3B2296" w:rsidR="00760BC0" w:rsidRDefault="00760BC0" w:rsidP="000308C1">
      <w:pPr>
        <w:pStyle w:val="Kop3"/>
      </w:pPr>
      <w:r>
        <w:t>Waar wil</w:t>
      </w:r>
      <w:r w:rsidR="00E00772">
        <w:t xml:space="preserve"> de Protestantse Kerk</w:t>
      </w:r>
      <w:r>
        <w:t xml:space="preserve"> heen?</w:t>
      </w:r>
    </w:p>
    <w:p w14:paraId="470ED087" w14:textId="0AB98219" w:rsidR="00D8613F" w:rsidRDefault="00445CEB" w:rsidP="002E6A5C">
      <w:pPr>
        <w:ind w:left="578"/>
      </w:pPr>
      <w:r>
        <w:t>De</w:t>
      </w:r>
      <w:r w:rsidR="002E6A5C">
        <w:t xml:space="preserve"> bedoeling is dat</w:t>
      </w:r>
      <w:r>
        <w:t xml:space="preserve"> kerkelijk werkers </w:t>
      </w:r>
      <w:r w:rsidR="000B3558">
        <w:t xml:space="preserve">met preek- en sacramentsbevoegdheid </w:t>
      </w:r>
      <w:r w:rsidR="002E6A5C">
        <w:t xml:space="preserve">het ambt van predikant krijgen. Om hen te onderscheiden van academisch opgeleide predikanten wordt hun </w:t>
      </w:r>
      <w:r w:rsidR="001151FB">
        <w:t xml:space="preserve">ambtsaanduiding ‘Predikant-pastor’. Er komen </w:t>
      </w:r>
      <w:r w:rsidR="00EF631A">
        <w:t>op deze manier drie soorten werkers in de kerk:</w:t>
      </w:r>
    </w:p>
    <w:p w14:paraId="3F63BEBA" w14:textId="30A8AC81" w:rsidR="00EF631A" w:rsidRDefault="00EF631A" w:rsidP="00EF631A">
      <w:pPr>
        <w:pStyle w:val="Lijstalinea"/>
        <w:numPr>
          <w:ilvl w:val="0"/>
          <w:numId w:val="18"/>
        </w:numPr>
      </w:pPr>
      <w:r>
        <w:t xml:space="preserve">De </w:t>
      </w:r>
      <w:r w:rsidR="00573955">
        <w:t>predikant</w:t>
      </w:r>
      <w:r w:rsidR="009657FE">
        <w:t>; academisch opgeleid.</w:t>
      </w:r>
    </w:p>
    <w:p w14:paraId="322C99E6" w14:textId="23672CD8" w:rsidR="00573955" w:rsidRDefault="00573955" w:rsidP="00EF631A">
      <w:pPr>
        <w:pStyle w:val="Lijstalinea"/>
        <w:numPr>
          <w:ilvl w:val="0"/>
          <w:numId w:val="18"/>
        </w:numPr>
      </w:pPr>
      <w:r>
        <w:t>De predikant-pastor</w:t>
      </w:r>
      <w:r w:rsidR="009657FE">
        <w:t xml:space="preserve">; </w:t>
      </w:r>
      <w:r w:rsidR="00B30D4B">
        <w:t xml:space="preserve">opleiding </w:t>
      </w:r>
      <w:r w:rsidR="009657FE">
        <w:t>HBO-theologie</w:t>
      </w:r>
      <w:r w:rsidR="002B36CC">
        <w:t xml:space="preserve"> - bachelor</w:t>
      </w:r>
    </w:p>
    <w:p w14:paraId="42A32A45" w14:textId="51D7132E" w:rsidR="00573955" w:rsidRDefault="00573955" w:rsidP="00EF631A">
      <w:pPr>
        <w:pStyle w:val="Lijstalinea"/>
        <w:numPr>
          <w:ilvl w:val="0"/>
          <w:numId w:val="18"/>
        </w:numPr>
      </w:pPr>
      <w:r>
        <w:t>De kerkelijk werker nieuwe stijl</w:t>
      </w:r>
      <w:r w:rsidR="0025015D">
        <w:t xml:space="preserve"> (hierna afgekort als KW-NS)</w:t>
      </w:r>
      <w:r w:rsidR="007C3427">
        <w:t xml:space="preserve">; opleiding HBO-theologie – </w:t>
      </w:r>
      <w:r w:rsidR="00C46BC4">
        <w:t xml:space="preserve">bachelor of </w:t>
      </w:r>
      <w:proofErr w:type="spellStart"/>
      <w:r w:rsidR="007C3427" w:rsidRPr="00C749F8">
        <w:t>associate</w:t>
      </w:r>
      <w:proofErr w:type="spellEnd"/>
      <w:r w:rsidR="007C3427" w:rsidRPr="00C749F8">
        <w:t xml:space="preserve"> </w:t>
      </w:r>
      <w:proofErr w:type="spellStart"/>
      <w:r w:rsidR="007C3427" w:rsidRPr="00C749F8">
        <w:t>degree</w:t>
      </w:r>
      <w:proofErr w:type="spellEnd"/>
      <w:r w:rsidR="007C3427">
        <w:t>.</w:t>
      </w:r>
    </w:p>
    <w:p w14:paraId="154C33BC" w14:textId="1D6ABF34" w:rsidR="000C2264" w:rsidRDefault="00A90442" w:rsidP="000C2264">
      <w:pPr>
        <w:ind w:left="578"/>
      </w:pPr>
      <w:r>
        <w:lastRenderedPageBreak/>
        <w:t xml:space="preserve">Het beleid is dat </w:t>
      </w:r>
      <w:r w:rsidR="007E3560">
        <w:t xml:space="preserve">de huidige kerkelijk werkers gestimuleerd worden om door te groeien naar predikant-pastor. </w:t>
      </w:r>
      <w:r w:rsidR="005723F5">
        <w:t>Kerkelijk werkers met preekconsent en sacramentsbevoegdheid zijn</w:t>
      </w:r>
      <w:r w:rsidR="00F0146D">
        <w:t xml:space="preserve"> inmiddels</w:t>
      </w:r>
      <w:r w:rsidR="005723F5">
        <w:t xml:space="preserve"> uitgenodigd </w:t>
      </w:r>
      <w:r w:rsidR="00F0146D">
        <w:t xml:space="preserve">voor </w:t>
      </w:r>
      <w:r w:rsidR="00944811">
        <w:t xml:space="preserve">een traject, waarbij zij als groep </w:t>
      </w:r>
      <w:r w:rsidR="00824A43">
        <w:t xml:space="preserve">het ambt van predikant-pastor kunnen verkrijgen. </w:t>
      </w:r>
      <w:r w:rsidR="00A26310">
        <w:t xml:space="preserve">Daarvoor zijn er introductiedagen op 15 oktober en </w:t>
      </w:r>
      <w:r w:rsidR="007F798D">
        <w:t xml:space="preserve">op </w:t>
      </w:r>
      <w:r w:rsidR="00916D31">
        <w:t>een nader te bepalen da</w:t>
      </w:r>
      <w:r w:rsidR="00F125EC">
        <w:t>tum</w:t>
      </w:r>
      <w:r w:rsidR="00916D31">
        <w:t xml:space="preserve"> in februari 2027. De uiterste aanmelddatum voor deze route is </w:t>
      </w:r>
      <w:r w:rsidR="00866EFB">
        <w:t>31 januari 2027.</w:t>
      </w:r>
      <w:r w:rsidR="005369F2">
        <w:t xml:space="preserve"> Na deze datum is er voor kerkelijk werkers die</w:t>
      </w:r>
      <w:r w:rsidR="007F798D">
        <w:t xml:space="preserve"> door willen groeien naar</w:t>
      </w:r>
      <w:r w:rsidR="005369F2">
        <w:t xml:space="preserve"> </w:t>
      </w:r>
      <w:r w:rsidR="00C511C1">
        <w:t>predikant-pastor een individueel leer- en begeleidingstraject.</w:t>
      </w:r>
    </w:p>
    <w:p w14:paraId="72A94E74" w14:textId="533B5078" w:rsidR="00FB1909" w:rsidRDefault="00BD2DCB" w:rsidP="000C2264">
      <w:pPr>
        <w:ind w:left="578"/>
      </w:pPr>
      <w:r>
        <w:t>Ook d</w:t>
      </w:r>
      <w:r w:rsidR="00FB1909">
        <w:t xml:space="preserve">e KW-NS </w:t>
      </w:r>
      <w:r>
        <w:t xml:space="preserve">wordt gestimuleerd om door te groeien naar het ambt van predikant-pastor. </w:t>
      </w:r>
      <w:r w:rsidR="000F7133">
        <w:t>De KW-NS krijgt een ge</w:t>
      </w:r>
      <w:r w:rsidR="00AB582B">
        <w:t xml:space="preserve">specialiseerd werkveld in de gemeente, bijvoorbeeld pastoraat of jeugdwerk. </w:t>
      </w:r>
      <w:r w:rsidR="0084543C">
        <w:t xml:space="preserve">De opleiding voor de KW-NS is ook een 4-jarige HBO bachelor. In het consideratierapport wordt in een voetnoot op pag. </w:t>
      </w:r>
      <w:r w:rsidR="00A452FD">
        <w:t>7 ook een 2-jarige opleiding genoemd, maar daarover moeten nog afspraken gemaakt worden met de geaccrediteerde opleidingsinstituten.</w:t>
      </w:r>
      <w:r w:rsidR="002B3CE7">
        <w:t xml:space="preserve"> De KW-NS </w:t>
      </w:r>
      <w:r w:rsidR="00F2100B">
        <w:t xml:space="preserve">kan geen preekconsent krijgen. Wel </w:t>
      </w:r>
      <w:r w:rsidR="00D45168">
        <w:t>blijven</w:t>
      </w:r>
      <w:r w:rsidR="00F2100B">
        <w:t xml:space="preserve"> er enkele </w:t>
      </w:r>
      <w:r w:rsidR="00B108D1">
        <w:t>situaties waarin voorgaan mogelijk is:</w:t>
      </w:r>
    </w:p>
    <w:p w14:paraId="7756B5E3" w14:textId="71FE95B1" w:rsidR="00F2100B" w:rsidRDefault="00F2100B" w:rsidP="00F2100B">
      <w:pPr>
        <w:pStyle w:val="Lijstalinea"/>
        <w:numPr>
          <w:ilvl w:val="0"/>
          <w:numId w:val="18"/>
        </w:numPr>
      </w:pPr>
      <w:r>
        <w:t>In door de kerkenraad aangewezen bijzondere diensten</w:t>
      </w:r>
      <w:r w:rsidR="004D2F2E">
        <w:t>, bijv. jeugddiensten.</w:t>
      </w:r>
    </w:p>
    <w:p w14:paraId="737531F0" w14:textId="1430B5A8" w:rsidR="004D2F2E" w:rsidRDefault="004D2F2E" w:rsidP="00F2100B">
      <w:pPr>
        <w:pStyle w:val="Lijstalinea"/>
        <w:numPr>
          <w:ilvl w:val="0"/>
          <w:numId w:val="18"/>
        </w:numPr>
      </w:pPr>
      <w:r>
        <w:t xml:space="preserve">Als onderdeel van een voortgezet </w:t>
      </w:r>
      <w:r w:rsidR="00A60CEE">
        <w:t>opleid</w:t>
      </w:r>
      <w:r>
        <w:t>ingstraject: een leerconsent.</w:t>
      </w:r>
    </w:p>
    <w:p w14:paraId="18992D49" w14:textId="124B483E" w:rsidR="00BA535E" w:rsidRDefault="00927170" w:rsidP="000308C1">
      <w:pPr>
        <w:pStyle w:val="Kop3"/>
      </w:pPr>
      <w:r>
        <w:t xml:space="preserve">Bijzonderheden </w:t>
      </w:r>
      <w:r w:rsidR="00325DF8">
        <w:t>m.b.t. predikant-pastor en kerkelijk werker</w:t>
      </w:r>
    </w:p>
    <w:p w14:paraId="1EE2BD00" w14:textId="63835AF8" w:rsidR="00F83937" w:rsidRDefault="004F6708" w:rsidP="00BA535E">
      <w:pPr>
        <w:pStyle w:val="Lijstalinea"/>
        <w:numPr>
          <w:ilvl w:val="0"/>
          <w:numId w:val="18"/>
        </w:numPr>
      </w:pPr>
      <w:r>
        <w:t>Voor kerkelijk werkers ‘oude stijl’</w:t>
      </w:r>
      <w:r w:rsidR="002F457A">
        <w:t xml:space="preserve"> (KW-OS)</w:t>
      </w:r>
      <w:r w:rsidR="00394410">
        <w:t xml:space="preserve">, die zich niet willen kwalificeren voor predikant-pastor, </w:t>
      </w:r>
      <w:r w:rsidR="002B51DA">
        <w:t xml:space="preserve">komen </w:t>
      </w:r>
      <w:r w:rsidR="0025097A">
        <w:t xml:space="preserve">er </w:t>
      </w:r>
      <w:r w:rsidR="002B51DA">
        <w:t>overgangsregelingen. Die moeten nog uitgewerkt worden.</w:t>
      </w:r>
      <w:r w:rsidR="00367D86">
        <w:t xml:space="preserve"> Wel is</w:t>
      </w:r>
      <w:r w:rsidR="0025097A">
        <w:t xml:space="preserve"> al</w:t>
      </w:r>
      <w:r w:rsidR="00367D86">
        <w:t xml:space="preserve"> duidelijk dat</w:t>
      </w:r>
      <w:r w:rsidR="00AD52FB">
        <w:t xml:space="preserve"> bestaande</w:t>
      </w:r>
      <w:r w:rsidR="00367D86">
        <w:t xml:space="preserve"> </w:t>
      </w:r>
      <w:r w:rsidR="002F457A">
        <w:t>preekconsenten</w:t>
      </w:r>
      <w:r w:rsidR="0037430D">
        <w:t>,</w:t>
      </w:r>
      <w:r w:rsidR="002F457A">
        <w:t xml:space="preserve"> die aan</w:t>
      </w:r>
      <w:r w:rsidR="00367D86">
        <w:t xml:space="preserve"> </w:t>
      </w:r>
      <w:r w:rsidR="002F457A">
        <w:t xml:space="preserve">KW-OS </w:t>
      </w:r>
      <w:r w:rsidR="0037430D">
        <w:t>toegekend zijn, geldig blijven en zelfs landelijk geldig worden.</w:t>
      </w:r>
      <w:r w:rsidR="00AC087E">
        <w:t xml:space="preserve"> </w:t>
      </w:r>
    </w:p>
    <w:p w14:paraId="12783A7F" w14:textId="003BA2FB" w:rsidR="00431C83" w:rsidRDefault="00CB1453" w:rsidP="00F83937">
      <w:pPr>
        <w:pStyle w:val="Lijstalinea"/>
        <w:numPr>
          <w:ilvl w:val="0"/>
          <w:numId w:val="18"/>
        </w:numPr>
      </w:pPr>
      <w:r>
        <w:t xml:space="preserve">Ds. Arie v/d Maas: </w:t>
      </w:r>
      <w:r w:rsidR="00F83937">
        <w:t>Sacramentsbevoegdheden kunnen nog steeds toegekend worden volgens de regeling uit 2023.</w:t>
      </w:r>
      <w:r w:rsidR="003D7750">
        <w:t xml:space="preserve"> </w:t>
      </w:r>
      <w:r w:rsidR="00431C83">
        <w:t>Het breed moderamen wordt geadviseerd om daarvoor</w:t>
      </w:r>
      <w:r w:rsidR="003D7750">
        <w:t xml:space="preserve"> de </w:t>
      </w:r>
      <w:r w:rsidR="00C34664">
        <w:t>gebruikelijke</w:t>
      </w:r>
      <w:r w:rsidR="003D7750">
        <w:t xml:space="preserve"> route </w:t>
      </w:r>
      <w:r w:rsidR="00C34664">
        <w:t xml:space="preserve">te </w:t>
      </w:r>
      <w:r w:rsidR="003D7750">
        <w:t>volgen.</w:t>
      </w:r>
      <w:r w:rsidR="00F83937">
        <w:t xml:space="preserve"> </w:t>
      </w:r>
    </w:p>
    <w:p w14:paraId="3FC10EC1" w14:textId="0CA78A7B" w:rsidR="004F6708" w:rsidRDefault="00F83937" w:rsidP="00F83937">
      <w:pPr>
        <w:pStyle w:val="Lijstalinea"/>
        <w:numPr>
          <w:ilvl w:val="0"/>
          <w:numId w:val="18"/>
        </w:numPr>
      </w:pPr>
      <w:r>
        <w:t>Wel vervallen de</w:t>
      </w:r>
      <w:r w:rsidR="00143B7A">
        <w:t xml:space="preserve"> sacramentsbevoegdheden, ook als ze in het verleden al toegekend zijn,</w:t>
      </w:r>
      <w:r>
        <w:t xml:space="preserve"> per 1-1-2028 </w:t>
      </w:r>
      <w:r w:rsidR="00AC087E">
        <w:t>voor de KW-OS.</w:t>
      </w:r>
    </w:p>
    <w:p w14:paraId="56479874" w14:textId="79F9F097" w:rsidR="00D8174D" w:rsidRDefault="00D8174D" w:rsidP="00D8174D">
      <w:pPr>
        <w:pStyle w:val="Lijstalinea"/>
        <w:numPr>
          <w:ilvl w:val="0"/>
          <w:numId w:val="18"/>
        </w:numPr>
      </w:pPr>
      <w:r>
        <w:t>Eind november 2026 is er een introductiedag voor kerkelijk werkers zonder sacramentsbevoegdheid. Zij krijgen, als ze willen door</w:t>
      </w:r>
      <w:r w:rsidR="005E1EA7">
        <w:t>groeien</w:t>
      </w:r>
      <w:r>
        <w:t xml:space="preserve">, een individuele route naar het ambt van predikant-pastor. </w:t>
      </w:r>
    </w:p>
    <w:p w14:paraId="74FF8E4A" w14:textId="6BFA2E50" w:rsidR="00BA535E" w:rsidRDefault="00BA535E" w:rsidP="00BA535E">
      <w:pPr>
        <w:pStyle w:val="Lijstalinea"/>
        <w:numPr>
          <w:ilvl w:val="0"/>
          <w:numId w:val="18"/>
        </w:numPr>
      </w:pPr>
      <w:r>
        <w:t xml:space="preserve">Er is een beloningsverschil tussen predikant en predikant-pastor. Er zal </w:t>
      </w:r>
      <w:r w:rsidR="00A23DC3">
        <w:t>één</w:t>
      </w:r>
      <w:r>
        <w:t xml:space="preserve"> salarisschaal verschil zitten tussen predikant en </w:t>
      </w:r>
      <w:r w:rsidR="009B1947">
        <w:t>predikant-</w:t>
      </w:r>
      <w:r>
        <w:t xml:space="preserve">pastor. </w:t>
      </w:r>
      <w:r w:rsidR="009B1947">
        <w:t xml:space="preserve">De </w:t>
      </w:r>
      <w:r>
        <w:t>KW</w:t>
      </w:r>
      <w:r w:rsidR="009B1947">
        <w:t>-</w:t>
      </w:r>
      <w:r>
        <w:t>NS zit nog weer</w:t>
      </w:r>
      <w:r w:rsidR="00A23DC3">
        <w:t xml:space="preserve"> één</w:t>
      </w:r>
      <w:r>
        <w:t xml:space="preserve"> schaal lager.</w:t>
      </w:r>
    </w:p>
    <w:p w14:paraId="4A86D1C5" w14:textId="32EDE459" w:rsidR="00BF3924" w:rsidRDefault="00BF3924" w:rsidP="00BF3924">
      <w:pPr>
        <w:pStyle w:val="Lijstalinea"/>
        <w:numPr>
          <w:ilvl w:val="0"/>
          <w:numId w:val="18"/>
        </w:numPr>
      </w:pPr>
      <w:r>
        <w:t xml:space="preserve">Predikant en predikant-pastor krijgen een kerkelijke rechtspositie: ze zijn geen werknemer en hebben dus tegenover de gemeente en de kerkenraad een eigenstandige positie. De KW-NS </w:t>
      </w:r>
      <w:r w:rsidR="00F33D32">
        <w:t>krijgt een</w:t>
      </w:r>
      <w:r>
        <w:t xml:space="preserve"> civielrechtelijke rechtspositie </w:t>
      </w:r>
      <w:r w:rsidR="00E01DD7">
        <w:t>als</w:t>
      </w:r>
      <w:r w:rsidR="00F33D32">
        <w:t xml:space="preserve"> </w:t>
      </w:r>
      <w:r>
        <w:t>werknemer. Wel</w:t>
      </w:r>
      <w:r w:rsidR="00F33D32">
        <w:t xml:space="preserve"> worden er enkele</w:t>
      </w:r>
      <w:r>
        <w:t xml:space="preserve"> </w:t>
      </w:r>
      <w:r w:rsidR="00F33D32">
        <w:t xml:space="preserve">rechtspositionele </w:t>
      </w:r>
      <w:r>
        <w:t>verbeteringen</w:t>
      </w:r>
      <w:r w:rsidR="00F33D32">
        <w:t xml:space="preserve"> doorgevoerd</w:t>
      </w:r>
      <w:r>
        <w:t xml:space="preserve">, bijv. </w:t>
      </w:r>
      <w:r w:rsidR="00A453EF">
        <w:t>salarisverwerking</w:t>
      </w:r>
      <w:r>
        <w:t xml:space="preserve"> door </w:t>
      </w:r>
      <w:r w:rsidR="00A453EF">
        <w:t xml:space="preserve">het Bureau Predikantstraktementen </w:t>
      </w:r>
      <w:r>
        <w:t xml:space="preserve">en </w:t>
      </w:r>
      <w:r w:rsidR="0081050E">
        <w:t>beperkingen</w:t>
      </w:r>
      <w:r w:rsidR="00A453EF">
        <w:t xml:space="preserve"> voor </w:t>
      </w:r>
      <w:r>
        <w:t>kleine contracten</w:t>
      </w:r>
      <w:r w:rsidR="000308C1">
        <w:t xml:space="preserve"> en contracten voor bepaalde tijd</w:t>
      </w:r>
      <w:r>
        <w:t>.</w:t>
      </w:r>
    </w:p>
    <w:p w14:paraId="62B0C0B8" w14:textId="2C90C2C8" w:rsidR="0063068D" w:rsidRDefault="001671CC" w:rsidP="000308C1">
      <w:pPr>
        <w:pStyle w:val="Kop3"/>
      </w:pPr>
      <w:r>
        <w:t>Predikant of predikant-pastor?</w:t>
      </w:r>
    </w:p>
    <w:p w14:paraId="4D4F3112" w14:textId="5EC13C53" w:rsidR="003F2AA6" w:rsidRDefault="003F2AA6" w:rsidP="001671CC">
      <w:pPr>
        <w:ind w:left="578"/>
      </w:pPr>
      <w:r>
        <w:t xml:space="preserve">Hoe bepaal je of je als gemeente een predikant of predikant-pastor nodig hebt? </w:t>
      </w:r>
      <w:r w:rsidR="006C6917">
        <w:t>Er wordt een h</w:t>
      </w:r>
      <w:r>
        <w:t>ulpmiddel</w:t>
      </w:r>
      <w:r w:rsidR="006C6917">
        <w:t xml:space="preserve"> samengesteld, in de vorm van een vragenlijst</w:t>
      </w:r>
      <w:r>
        <w:t>, dat de context van de gemeente en de vereiste kwaliteiten</w:t>
      </w:r>
      <w:r w:rsidR="006C6917">
        <w:t xml:space="preserve"> voor de </w:t>
      </w:r>
      <w:r w:rsidR="00593591">
        <w:t>werker(s) in de gemeente</w:t>
      </w:r>
      <w:r>
        <w:t xml:space="preserve"> in kaart brengt. Dit</w:t>
      </w:r>
      <w:r w:rsidR="00593591">
        <w:t xml:space="preserve"> hulpmiddel zal</w:t>
      </w:r>
      <w:r>
        <w:t xml:space="preserve"> richting</w:t>
      </w:r>
      <w:r w:rsidR="00593591">
        <w:t>gevend zijn</w:t>
      </w:r>
      <w:r>
        <w:t>,</w:t>
      </w:r>
      <w:r w:rsidR="00593591">
        <w:t xml:space="preserve"> maar</w:t>
      </w:r>
      <w:r>
        <w:t xml:space="preserve"> geen d</w:t>
      </w:r>
      <w:r w:rsidR="000A0703">
        <w:t>wingende keuze opleggen</w:t>
      </w:r>
      <w:r>
        <w:t xml:space="preserve">. </w:t>
      </w:r>
      <w:r w:rsidR="000A0703">
        <w:t>Het gebruik van het hulpmiddel w</w:t>
      </w:r>
      <w:r>
        <w:t xml:space="preserve">ordt begeleid door een gespecialiseerde consulent. </w:t>
      </w:r>
      <w:r w:rsidR="000A0703">
        <w:t>Het hulpmiddel i</w:t>
      </w:r>
      <w:r>
        <w:t>s</w:t>
      </w:r>
      <w:r w:rsidR="000A0703">
        <w:t>, als bijvangst,</w:t>
      </w:r>
      <w:r>
        <w:t xml:space="preserve"> ook bruikbaar voor het maken van profielschetsen voor </w:t>
      </w:r>
      <w:r w:rsidR="00374060">
        <w:t xml:space="preserve">de </w:t>
      </w:r>
      <w:r>
        <w:t>predikant en</w:t>
      </w:r>
      <w:r w:rsidR="00374060">
        <w:t xml:space="preserve"> van de</w:t>
      </w:r>
      <w:r>
        <w:t xml:space="preserve"> gemeente.</w:t>
      </w:r>
    </w:p>
    <w:p w14:paraId="4576B883" w14:textId="18D0B9DD" w:rsidR="000308C1" w:rsidRDefault="000308C1" w:rsidP="000308C1">
      <w:pPr>
        <w:pStyle w:val="Kop3"/>
      </w:pPr>
      <w:r>
        <w:lastRenderedPageBreak/>
        <w:t>Kerkenraad</w:t>
      </w:r>
      <w:r w:rsidR="00B863FB">
        <w:t>,</w:t>
      </w:r>
      <w:r>
        <w:t xml:space="preserve"> classis</w:t>
      </w:r>
      <w:r w:rsidR="00B863FB">
        <w:t xml:space="preserve"> en beroepingswerk</w:t>
      </w:r>
    </w:p>
    <w:p w14:paraId="1FD23DC8" w14:textId="54755135" w:rsidR="00991539" w:rsidRDefault="00991539" w:rsidP="00991539">
      <w:pPr>
        <w:ind w:left="578"/>
      </w:pPr>
      <w:r>
        <w:t xml:space="preserve">Een belangrijke verandering is dat de predikant-pastor en de KW-NS, net als de </w:t>
      </w:r>
      <w:r w:rsidR="00F4333A">
        <w:t>huidige predikanten, via een beroepingsprocedure worden aangesteld. De huidige formele eisen – solvabiliteitsverklaring, toest</w:t>
      </w:r>
      <w:r w:rsidR="00B8539C">
        <w:t xml:space="preserve">emming vragen aan het breed moderamen </w:t>
      </w:r>
      <w:r w:rsidR="00DF701F">
        <w:t xml:space="preserve">(BM) </w:t>
      </w:r>
      <w:r w:rsidR="00B8539C">
        <w:t xml:space="preserve">van de classis en approbatie worden daarom voor alle drie de beroepsprofielen van toepassing. </w:t>
      </w:r>
      <w:r w:rsidR="00DF701F">
        <w:t xml:space="preserve">Het BM zal ook </w:t>
      </w:r>
      <w:r w:rsidR="00A82775">
        <w:t>het gebruik van het selectiehulpmiddel toetsen. Het BM krijgt ook het recht</w:t>
      </w:r>
      <w:r w:rsidR="00264111">
        <w:t xml:space="preserve"> om gemeenten te adviseren inzake de gemaakte keuze en kan</w:t>
      </w:r>
      <w:r w:rsidR="00075C82">
        <w:t xml:space="preserve"> zelfs op inhoudelijke gronden</w:t>
      </w:r>
      <w:r w:rsidR="009107EB">
        <w:t xml:space="preserve"> (dus niet alleen vanwege formaliteiten)</w:t>
      </w:r>
      <w:r w:rsidR="00075C82">
        <w:t xml:space="preserve"> de toestemming onthouden.</w:t>
      </w:r>
    </w:p>
    <w:p w14:paraId="6DA4A7C2" w14:textId="5B5E41EC" w:rsidR="0037430D" w:rsidRPr="00991539" w:rsidRDefault="0037430D" w:rsidP="0037430D">
      <w:pPr>
        <w:pStyle w:val="Kop3"/>
      </w:pPr>
      <w:r>
        <w:t>Verdere bijzonderheden</w:t>
      </w:r>
    </w:p>
    <w:p w14:paraId="59CFE9D5" w14:textId="4C986CB0" w:rsidR="0081050E" w:rsidRDefault="0081050E" w:rsidP="0081050E">
      <w:pPr>
        <w:pStyle w:val="Lijstalinea"/>
        <w:numPr>
          <w:ilvl w:val="0"/>
          <w:numId w:val="18"/>
        </w:numPr>
      </w:pPr>
      <w:r>
        <w:t>De verwachting is dat de kerkordewijziging</w:t>
      </w:r>
      <w:r w:rsidR="008A64EC">
        <w:t>en</w:t>
      </w:r>
      <w:r w:rsidR="00D12F62">
        <w:t>,</w:t>
      </w:r>
      <w:r w:rsidR="008A64EC">
        <w:t xml:space="preserve"> </w:t>
      </w:r>
      <w:r w:rsidR="00D12F62">
        <w:t>die per</w:t>
      </w:r>
      <w:r w:rsidR="008A64EC">
        <w:t xml:space="preserve"> 1-1-2028</w:t>
      </w:r>
      <w:r w:rsidR="00D12F62">
        <w:t xml:space="preserve"> ingaan,</w:t>
      </w:r>
      <w:r>
        <w:t xml:space="preserve"> in de jaren daarna nog aanpassing nodig z</w:t>
      </w:r>
      <w:r w:rsidR="00D12F62">
        <w:t>ullen</w:t>
      </w:r>
      <w:r>
        <w:t xml:space="preserve"> hebben op basis van praktijkervaringen.</w:t>
      </w:r>
    </w:p>
    <w:p w14:paraId="4C33D0BC" w14:textId="19C6EAE9" w:rsidR="003402FD" w:rsidRDefault="0081050E" w:rsidP="0081050E">
      <w:pPr>
        <w:pStyle w:val="Lijstalinea"/>
        <w:numPr>
          <w:ilvl w:val="0"/>
          <w:numId w:val="18"/>
        </w:numPr>
      </w:pPr>
      <w:r>
        <w:t>In de synodevergaderingen van april en juni 2027 komen ook de generale regelingen aan de orde, waarin de details nader uitgewerkt worden.</w:t>
      </w:r>
    </w:p>
    <w:p w14:paraId="65714694" w14:textId="4B27583D" w:rsidR="00AF13E4" w:rsidRDefault="00AF13E4" w:rsidP="00AF13E4">
      <w:pPr>
        <w:pStyle w:val="Kop2"/>
      </w:pPr>
      <w:r>
        <w:t>Vragen en discussie</w:t>
      </w:r>
    </w:p>
    <w:p w14:paraId="1182FF6D" w14:textId="77777777" w:rsidR="0057496E" w:rsidRDefault="00435268" w:rsidP="00B24873">
      <w:pPr>
        <w:pStyle w:val="Lijstalinea"/>
        <w:numPr>
          <w:ilvl w:val="0"/>
          <w:numId w:val="18"/>
        </w:numPr>
      </w:pPr>
      <w:r>
        <w:t xml:space="preserve">Vraag: </w:t>
      </w:r>
      <w:r w:rsidR="00B24873" w:rsidRPr="00B24873">
        <w:t>Lost dit het predikantent</w:t>
      </w:r>
      <w:r w:rsidR="00B24873">
        <w:t>ekort op?</w:t>
      </w:r>
      <w:r>
        <w:t xml:space="preserve"> Antwoord:</w:t>
      </w:r>
      <w:r w:rsidR="00B24873">
        <w:t xml:space="preserve"> Nee. Maar</w:t>
      </w:r>
      <w:r w:rsidR="00D5239A">
        <w:t xml:space="preserve"> de hoop is dat er</w:t>
      </w:r>
      <w:r w:rsidR="00B24873">
        <w:t xml:space="preserve"> via samenwerkingsconstructies en regiogemeenten </w:t>
      </w:r>
      <w:r w:rsidR="00D5239A">
        <w:t>wel verlichting van dit probleem komt</w:t>
      </w:r>
      <w:r w:rsidR="00B24873">
        <w:t>.</w:t>
      </w:r>
    </w:p>
    <w:p w14:paraId="68728169" w14:textId="5141C75F" w:rsidR="00B24873" w:rsidRDefault="0057496E" w:rsidP="00B24873">
      <w:pPr>
        <w:pStyle w:val="Lijstalinea"/>
        <w:numPr>
          <w:ilvl w:val="0"/>
          <w:numId w:val="18"/>
        </w:numPr>
      </w:pPr>
      <w:r>
        <w:t>Vraag: Kan de c</w:t>
      </w:r>
      <w:r w:rsidR="00B24873">
        <w:t>onsulent voor beroepingswerk daarnaast ook ‘gewoon’ consulent zijn</w:t>
      </w:r>
      <w:r w:rsidR="004E10EC">
        <w:t xml:space="preserve"> en zich </w:t>
      </w:r>
      <w:r w:rsidR="005A1FA3">
        <w:t>in die hoedanigheid bezig houden met het algemene kerkenraadswerk</w:t>
      </w:r>
      <w:r w:rsidR="00703597">
        <w:t>? Antwoord: Dat kan.</w:t>
      </w:r>
      <w:r w:rsidR="00B24873">
        <w:t xml:space="preserve"> </w:t>
      </w:r>
      <w:r w:rsidR="00703597">
        <w:t xml:space="preserve">Wel </w:t>
      </w:r>
      <w:r w:rsidR="00B24873">
        <w:t>wordt</w:t>
      </w:r>
      <w:r w:rsidR="00703597">
        <w:t xml:space="preserve"> de consulent voor het beroepingswerk</w:t>
      </w:r>
      <w:r w:rsidR="00B24873">
        <w:t xml:space="preserve"> </w:t>
      </w:r>
      <w:r w:rsidR="00703597">
        <w:t>specifiek</w:t>
      </w:r>
      <w:r w:rsidR="00B24873">
        <w:t xml:space="preserve"> getraind op het</w:t>
      </w:r>
      <w:r w:rsidR="002C02B7">
        <w:t xml:space="preserve"> gebruik van het</w:t>
      </w:r>
      <w:r w:rsidR="00B24873">
        <w:t xml:space="preserve"> </w:t>
      </w:r>
      <w:r w:rsidR="002C02B7">
        <w:t>selectie</w:t>
      </w:r>
      <w:r w:rsidR="00B24873">
        <w:t xml:space="preserve">hulpmiddel. </w:t>
      </w:r>
    </w:p>
    <w:p w14:paraId="3C3B100F" w14:textId="77777777" w:rsidR="00880BA1" w:rsidRDefault="005F66B8" w:rsidP="00B24873">
      <w:pPr>
        <w:pStyle w:val="Lijstalinea"/>
        <w:numPr>
          <w:ilvl w:val="0"/>
          <w:numId w:val="18"/>
        </w:numPr>
      </w:pPr>
      <w:r>
        <w:t>P</w:t>
      </w:r>
      <w:r w:rsidR="00B8611F">
        <w:t xml:space="preserve">redikant en predikant-pastor </w:t>
      </w:r>
      <w:r>
        <w:t>en</w:t>
      </w:r>
      <w:r w:rsidR="00B8611F">
        <w:t xml:space="preserve"> bovenplaatselijk werk: </w:t>
      </w:r>
      <w:r w:rsidR="00AE37AE">
        <w:t>Predikanten-pastor kunnen, net als predikanten, afgevaardigd worden naar de classis en de generale synode.</w:t>
      </w:r>
      <w:r w:rsidR="00AC0C46">
        <w:t xml:space="preserve"> Voor bovenplaatselijk werk voor predikanten moet men bijvoorbeeld denken aan inzet voor de regio</w:t>
      </w:r>
      <w:r w:rsidR="00880BA1">
        <w:t>.</w:t>
      </w:r>
    </w:p>
    <w:p w14:paraId="4A5FAFB8" w14:textId="0B77DB2A" w:rsidR="00251C8E" w:rsidRPr="00DB34A7" w:rsidRDefault="00880BA1" w:rsidP="00A0635E">
      <w:pPr>
        <w:pStyle w:val="Lijstalinea"/>
        <w:numPr>
          <w:ilvl w:val="0"/>
          <w:numId w:val="18"/>
        </w:numPr>
        <w:rPr>
          <w:b/>
          <w:bCs/>
          <w:sz w:val="24"/>
          <w:szCs w:val="28"/>
        </w:rPr>
      </w:pPr>
      <w:r>
        <w:t>Van een predikant mag een groter</w:t>
      </w:r>
      <w:r w:rsidR="004D012A">
        <w:t xml:space="preserve"> hermeneutisch </w:t>
      </w:r>
      <w:r w:rsidR="00CE4C4D">
        <w:t>inzicht</w:t>
      </w:r>
      <w:r w:rsidR="004D012A">
        <w:t xml:space="preserve"> verwacht worden dan van een predikant-pastor. Dit houdt bijvoorbeeld in dat een predikant, door bredere kennis van de theologie, de filosofie en de geschiedenis, </w:t>
      </w:r>
      <w:r w:rsidR="003525FD">
        <w:t>beter</w:t>
      </w:r>
      <w:r w:rsidR="003E2251">
        <w:t xml:space="preserve"> dan de predikant-pastor</w:t>
      </w:r>
      <w:r w:rsidR="003525FD">
        <w:t xml:space="preserve"> in staat is om ontwikkelingen in kerk en maatschappij te duiden en een plaats te geven in het gemeenteleven.</w:t>
      </w:r>
      <w:r w:rsidR="00B24873">
        <w:t xml:space="preserve">  </w:t>
      </w:r>
    </w:p>
    <w:p w14:paraId="47933A66" w14:textId="77777777" w:rsidR="00DB34A7" w:rsidRPr="00DB34A7" w:rsidRDefault="00DB34A7" w:rsidP="00DB34A7">
      <w:pPr>
        <w:rPr>
          <w:b/>
          <w:bCs/>
          <w:sz w:val="24"/>
          <w:szCs w:val="28"/>
        </w:rPr>
      </w:pPr>
    </w:p>
    <w:sectPr w:rsidR="00DB34A7" w:rsidRPr="00DB34A7" w:rsidSect="007015AA">
      <w:headerReference w:type="even" r:id="rId13"/>
      <w:headerReference w:type="default" r:id="rId14"/>
      <w:footerReference w:type="even" r:id="rId15"/>
      <w:footerReference w:type="default" r:id="rId16"/>
      <w:headerReference w:type="first" r:id="rId17"/>
      <w:footerReference w:type="first" r:id="rId18"/>
      <w:pgSz w:w="11906" w:h="16838"/>
      <w:pgMar w:top="851" w:right="851" w:bottom="85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070C94" w14:textId="77777777" w:rsidR="00433B66" w:rsidRDefault="00433B66" w:rsidP="006D56F2">
      <w:pPr>
        <w:spacing w:after="0" w:line="240" w:lineRule="auto"/>
      </w:pPr>
      <w:r>
        <w:separator/>
      </w:r>
    </w:p>
  </w:endnote>
  <w:endnote w:type="continuationSeparator" w:id="0">
    <w:p w14:paraId="37206277" w14:textId="77777777" w:rsidR="00433B66" w:rsidRDefault="00433B66" w:rsidP="006D56F2">
      <w:pPr>
        <w:spacing w:after="0" w:line="240" w:lineRule="auto"/>
      </w:pPr>
      <w:r>
        <w:continuationSeparator/>
      </w:r>
    </w:p>
  </w:endnote>
  <w:endnote w:type="continuationNotice" w:id="1">
    <w:p w14:paraId="5288A29D" w14:textId="77777777" w:rsidR="00433B66" w:rsidRDefault="00433B6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27F3C" w14:textId="77777777" w:rsidR="008C2341" w:rsidRDefault="008C2341">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1415245"/>
      <w:docPartObj>
        <w:docPartGallery w:val="Page Numbers (Bottom of Page)"/>
        <w:docPartUnique/>
      </w:docPartObj>
    </w:sdtPr>
    <w:sdtContent>
      <w:p w14:paraId="0F9FD4ED" w14:textId="00535A99" w:rsidR="006D56F2" w:rsidRDefault="006D56F2">
        <w:pPr>
          <w:pStyle w:val="Voettekst"/>
          <w:jc w:val="center"/>
        </w:pPr>
        <w:r>
          <w:fldChar w:fldCharType="begin"/>
        </w:r>
        <w:r>
          <w:instrText>PAGE   \* MERGEFORMAT</w:instrText>
        </w:r>
        <w:r>
          <w:fldChar w:fldCharType="separate"/>
        </w:r>
        <w:r>
          <w:t>2</w:t>
        </w:r>
        <w:r>
          <w:fldChar w:fldCharType="end"/>
        </w:r>
      </w:p>
    </w:sdtContent>
  </w:sdt>
  <w:p w14:paraId="6A4F3167" w14:textId="77777777" w:rsidR="006D56F2" w:rsidRDefault="006D56F2">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2481E" w14:textId="77777777" w:rsidR="008C2341" w:rsidRDefault="008C234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6569C2" w14:textId="77777777" w:rsidR="00433B66" w:rsidRDefault="00433B66" w:rsidP="006D56F2">
      <w:pPr>
        <w:spacing w:after="0" w:line="240" w:lineRule="auto"/>
      </w:pPr>
      <w:r>
        <w:separator/>
      </w:r>
    </w:p>
  </w:footnote>
  <w:footnote w:type="continuationSeparator" w:id="0">
    <w:p w14:paraId="29CA5C35" w14:textId="77777777" w:rsidR="00433B66" w:rsidRDefault="00433B66" w:rsidP="006D56F2">
      <w:pPr>
        <w:spacing w:after="0" w:line="240" w:lineRule="auto"/>
      </w:pPr>
      <w:r>
        <w:continuationSeparator/>
      </w:r>
    </w:p>
  </w:footnote>
  <w:footnote w:type="continuationNotice" w:id="1">
    <w:p w14:paraId="5EC2A597" w14:textId="77777777" w:rsidR="00433B66" w:rsidRDefault="00433B6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E3A8B" w14:textId="1AE421FA" w:rsidR="008C2341" w:rsidRDefault="008C2341">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E6539" w14:textId="3CF8281F" w:rsidR="008C2341" w:rsidRDefault="008C2341">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52FED" w14:textId="19D85290" w:rsidR="008C2341" w:rsidRDefault="008C2341">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4E8592E"/>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15554BB"/>
    <w:multiLevelType w:val="hybridMultilevel"/>
    <w:tmpl w:val="E27C3222"/>
    <w:lvl w:ilvl="0" w:tplc="04130005">
      <w:start w:val="1"/>
      <w:numFmt w:val="bullet"/>
      <w:lvlText w:val=""/>
      <w:lvlJc w:val="left"/>
      <w:pPr>
        <w:ind w:left="1068" w:hanging="360"/>
      </w:pPr>
      <w:rPr>
        <w:rFonts w:ascii="Wingdings" w:hAnsi="Wingdings"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2" w15:restartNumberingAfterBreak="0">
    <w:nsid w:val="056A57B3"/>
    <w:multiLevelType w:val="hybridMultilevel"/>
    <w:tmpl w:val="6DA8508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8B418EA"/>
    <w:multiLevelType w:val="hybridMultilevel"/>
    <w:tmpl w:val="FDB4955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E3C3EC2"/>
    <w:multiLevelType w:val="hybridMultilevel"/>
    <w:tmpl w:val="746CBCA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3ED77AD"/>
    <w:multiLevelType w:val="hybridMultilevel"/>
    <w:tmpl w:val="D19E5BB0"/>
    <w:lvl w:ilvl="0" w:tplc="08866D9E">
      <w:start w:val="1"/>
      <w:numFmt w:val="bullet"/>
      <w:lvlText w:val="-"/>
      <w:lvlJc w:val="left"/>
      <w:pPr>
        <w:ind w:left="720" w:hanging="360"/>
      </w:pPr>
      <w:rPr>
        <w:rFonts w:ascii="Aptos" w:hAnsi="Apto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4E64C2C"/>
    <w:multiLevelType w:val="hybridMultilevel"/>
    <w:tmpl w:val="0EC63832"/>
    <w:lvl w:ilvl="0" w:tplc="0F3E4186">
      <w:start w:val="4"/>
      <w:numFmt w:val="bullet"/>
      <w:lvlText w:val="-"/>
      <w:lvlJc w:val="left"/>
      <w:pPr>
        <w:ind w:left="720" w:hanging="360"/>
      </w:pPr>
      <w:rPr>
        <w:rFonts w:ascii="Aptos" w:eastAsiaTheme="minorHAnsi" w:hAnsi="Apto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748351F"/>
    <w:multiLevelType w:val="hybridMultilevel"/>
    <w:tmpl w:val="73C262D6"/>
    <w:lvl w:ilvl="0" w:tplc="DB328706">
      <w:numFmt w:val="bullet"/>
      <w:lvlText w:val="-"/>
      <w:lvlJc w:val="left"/>
      <w:pPr>
        <w:ind w:left="938" w:hanging="360"/>
      </w:pPr>
      <w:rPr>
        <w:rFonts w:ascii="Aptos" w:eastAsiaTheme="minorHAnsi" w:hAnsi="Aptos" w:cstheme="minorBidi" w:hint="default"/>
      </w:rPr>
    </w:lvl>
    <w:lvl w:ilvl="1" w:tplc="04130003" w:tentative="1">
      <w:start w:val="1"/>
      <w:numFmt w:val="bullet"/>
      <w:lvlText w:val="o"/>
      <w:lvlJc w:val="left"/>
      <w:pPr>
        <w:ind w:left="1658" w:hanging="360"/>
      </w:pPr>
      <w:rPr>
        <w:rFonts w:ascii="Courier New" w:hAnsi="Courier New" w:cs="Courier New" w:hint="default"/>
      </w:rPr>
    </w:lvl>
    <w:lvl w:ilvl="2" w:tplc="04130005" w:tentative="1">
      <w:start w:val="1"/>
      <w:numFmt w:val="bullet"/>
      <w:lvlText w:val=""/>
      <w:lvlJc w:val="left"/>
      <w:pPr>
        <w:ind w:left="2378" w:hanging="360"/>
      </w:pPr>
      <w:rPr>
        <w:rFonts w:ascii="Wingdings" w:hAnsi="Wingdings" w:hint="default"/>
      </w:rPr>
    </w:lvl>
    <w:lvl w:ilvl="3" w:tplc="04130001" w:tentative="1">
      <w:start w:val="1"/>
      <w:numFmt w:val="bullet"/>
      <w:lvlText w:val=""/>
      <w:lvlJc w:val="left"/>
      <w:pPr>
        <w:ind w:left="3098" w:hanging="360"/>
      </w:pPr>
      <w:rPr>
        <w:rFonts w:ascii="Symbol" w:hAnsi="Symbol" w:hint="default"/>
      </w:rPr>
    </w:lvl>
    <w:lvl w:ilvl="4" w:tplc="04130003" w:tentative="1">
      <w:start w:val="1"/>
      <w:numFmt w:val="bullet"/>
      <w:lvlText w:val="o"/>
      <w:lvlJc w:val="left"/>
      <w:pPr>
        <w:ind w:left="3818" w:hanging="360"/>
      </w:pPr>
      <w:rPr>
        <w:rFonts w:ascii="Courier New" w:hAnsi="Courier New" w:cs="Courier New" w:hint="default"/>
      </w:rPr>
    </w:lvl>
    <w:lvl w:ilvl="5" w:tplc="04130005" w:tentative="1">
      <w:start w:val="1"/>
      <w:numFmt w:val="bullet"/>
      <w:lvlText w:val=""/>
      <w:lvlJc w:val="left"/>
      <w:pPr>
        <w:ind w:left="4538" w:hanging="360"/>
      </w:pPr>
      <w:rPr>
        <w:rFonts w:ascii="Wingdings" w:hAnsi="Wingdings" w:hint="default"/>
      </w:rPr>
    </w:lvl>
    <w:lvl w:ilvl="6" w:tplc="04130001" w:tentative="1">
      <w:start w:val="1"/>
      <w:numFmt w:val="bullet"/>
      <w:lvlText w:val=""/>
      <w:lvlJc w:val="left"/>
      <w:pPr>
        <w:ind w:left="5258" w:hanging="360"/>
      </w:pPr>
      <w:rPr>
        <w:rFonts w:ascii="Symbol" w:hAnsi="Symbol" w:hint="default"/>
      </w:rPr>
    </w:lvl>
    <w:lvl w:ilvl="7" w:tplc="04130003" w:tentative="1">
      <w:start w:val="1"/>
      <w:numFmt w:val="bullet"/>
      <w:lvlText w:val="o"/>
      <w:lvlJc w:val="left"/>
      <w:pPr>
        <w:ind w:left="5978" w:hanging="360"/>
      </w:pPr>
      <w:rPr>
        <w:rFonts w:ascii="Courier New" w:hAnsi="Courier New" w:cs="Courier New" w:hint="default"/>
      </w:rPr>
    </w:lvl>
    <w:lvl w:ilvl="8" w:tplc="04130005" w:tentative="1">
      <w:start w:val="1"/>
      <w:numFmt w:val="bullet"/>
      <w:lvlText w:val=""/>
      <w:lvlJc w:val="left"/>
      <w:pPr>
        <w:ind w:left="6698" w:hanging="360"/>
      </w:pPr>
      <w:rPr>
        <w:rFonts w:ascii="Wingdings" w:hAnsi="Wingdings" w:hint="default"/>
      </w:rPr>
    </w:lvl>
  </w:abstractNum>
  <w:abstractNum w:abstractNumId="8" w15:restartNumberingAfterBreak="0">
    <w:nsid w:val="2BE94446"/>
    <w:multiLevelType w:val="multilevel"/>
    <w:tmpl w:val="A9886E00"/>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9" w15:restartNumberingAfterBreak="0">
    <w:nsid w:val="466C56C2"/>
    <w:multiLevelType w:val="hybridMultilevel"/>
    <w:tmpl w:val="DD6E548A"/>
    <w:lvl w:ilvl="0" w:tplc="13E0E708">
      <w:start w:val="23"/>
      <w:numFmt w:val="bullet"/>
      <w:lvlText w:val="-"/>
      <w:lvlJc w:val="left"/>
      <w:pPr>
        <w:ind w:left="720" w:hanging="360"/>
      </w:pPr>
      <w:rPr>
        <w:rFonts w:ascii="Aptos" w:eastAsiaTheme="minorHAnsi" w:hAnsi="Apto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4C6A4FBF"/>
    <w:multiLevelType w:val="hybridMultilevel"/>
    <w:tmpl w:val="2F30B0F0"/>
    <w:lvl w:ilvl="0" w:tplc="08866D9E">
      <w:start w:val="1"/>
      <w:numFmt w:val="bullet"/>
      <w:lvlText w:val="-"/>
      <w:lvlJc w:val="left"/>
      <w:pPr>
        <w:ind w:left="360" w:hanging="360"/>
      </w:pPr>
      <w:rPr>
        <w:rFonts w:ascii="Aptos" w:hAnsi="Apto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4E590418"/>
    <w:multiLevelType w:val="hybridMultilevel"/>
    <w:tmpl w:val="58A290E0"/>
    <w:lvl w:ilvl="0" w:tplc="08866D9E">
      <w:start w:val="1"/>
      <w:numFmt w:val="bullet"/>
      <w:lvlText w:val="-"/>
      <w:lvlJc w:val="left"/>
      <w:pPr>
        <w:ind w:left="938" w:hanging="360"/>
      </w:pPr>
      <w:rPr>
        <w:rFonts w:ascii="Aptos" w:hAnsi="Aptos" w:hint="default"/>
      </w:rPr>
    </w:lvl>
    <w:lvl w:ilvl="1" w:tplc="04130003" w:tentative="1">
      <w:start w:val="1"/>
      <w:numFmt w:val="bullet"/>
      <w:lvlText w:val="o"/>
      <w:lvlJc w:val="left"/>
      <w:pPr>
        <w:ind w:left="1658" w:hanging="360"/>
      </w:pPr>
      <w:rPr>
        <w:rFonts w:ascii="Courier New" w:hAnsi="Courier New" w:cs="Courier New" w:hint="default"/>
      </w:rPr>
    </w:lvl>
    <w:lvl w:ilvl="2" w:tplc="04130005" w:tentative="1">
      <w:start w:val="1"/>
      <w:numFmt w:val="bullet"/>
      <w:lvlText w:val=""/>
      <w:lvlJc w:val="left"/>
      <w:pPr>
        <w:ind w:left="2378" w:hanging="360"/>
      </w:pPr>
      <w:rPr>
        <w:rFonts w:ascii="Wingdings" w:hAnsi="Wingdings" w:hint="default"/>
      </w:rPr>
    </w:lvl>
    <w:lvl w:ilvl="3" w:tplc="04130001" w:tentative="1">
      <w:start w:val="1"/>
      <w:numFmt w:val="bullet"/>
      <w:lvlText w:val=""/>
      <w:lvlJc w:val="left"/>
      <w:pPr>
        <w:ind w:left="3098" w:hanging="360"/>
      </w:pPr>
      <w:rPr>
        <w:rFonts w:ascii="Symbol" w:hAnsi="Symbol" w:hint="default"/>
      </w:rPr>
    </w:lvl>
    <w:lvl w:ilvl="4" w:tplc="04130003" w:tentative="1">
      <w:start w:val="1"/>
      <w:numFmt w:val="bullet"/>
      <w:lvlText w:val="o"/>
      <w:lvlJc w:val="left"/>
      <w:pPr>
        <w:ind w:left="3818" w:hanging="360"/>
      </w:pPr>
      <w:rPr>
        <w:rFonts w:ascii="Courier New" w:hAnsi="Courier New" w:cs="Courier New" w:hint="default"/>
      </w:rPr>
    </w:lvl>
    <w:lvl w:ilvl="5" w:tplc="04130005" w:tentative="1">
      <w:start w:val="1"/>
      <w:numFmt w:val="bullet"/>
      <w:lvlText w:val=""/>
      <w:lvlJc w:val="left"/>
      <w:pPr>
        <w:ind w:left="4538" w:hanging="360"/>
      </w:pPr>
      <w:rPr>
        <w:rFonts w:ascii="Wingdings" w:hAnsi="Wingdings" w:hint="default"/>
      </w:rPr>
    </w:lvl>
    <w:lvl w:ilvl="6" w:tplc="04130001" w:tentative="1">
      <w:start w:val="1"/>
      <w:numFmt w:val="bullet"/>
      <w:lvlText w:val=""/>
      <w:lvlJc w:val="left"/>
      <w:pPr>
        <w:ind w:left="5258" w:hanging="360"/>
      </w:pPr>
      <w:rPr>
        <w:rFonts w:ascii="Symbol" w:hAnsi="Symbol" w:hint="default"/>
      </w:rPr>
    </w:lvl>
    <w:lvl w:ilvl="7" w:tplc="04130003" w:tentative="1">
      <w:start w:val="1"/>
      <w:numFmt w:val="bullet"/>
      <w:lvlText w:val="o"/>
      <w:lvlJc w:val="left"/>
      <w:pPr>
        <w:ind w:left="5978" w:hanging="360"/>
      </w:pPr>
      <w:rPr>
        <w:rFonts w:ascii="Courier New" w:hAnsi="Courier New" w:cs="Courier New" w:hint="default"/>
      </w:rPr>
    </w:lvl>
    <w:lvl w:ilvl="8" w:tplc="04130005" w:tentative="1">
      <w:start w:val="1"/>
      <w:numFmt w:val="bullet"/>
      <w:lvlText w:val=""/>
      <w:lvlJc w:val="left"/>
      <w:pPr>
        <w:ind w:left="6698" w:hanging="360"/>
      </w:pPr>
      <w:rPr>
        <w:rFonts w:ascii="Wingdings" w:hAnsi="Wingdings" w:hint="default"/>
      </w:rPr>
    </w:lvl>
  </w:abstractNum>
  <w:abstractNum w:abstractNumId="12" w15:restartNumberingAfterBreak="0">
    <w:nsid w:val="56640CB6"/>
    <w:multiLevelType w:val="hybridMultilevel"/>
    <w:tmpl w:val="8500F8B8"/>
    <w:lvl w:ilvl="0" w:tplc="06F40F5C">
      <w:start w:val="5"/>
      <w:numFmt w:val="bullet"/>
      <w:lvlText w:val=""/>
      <w:lvlJc w:val="left"/>
      <w:pPr>
        <w:ind w:left="1770" w:hanging="360"/>
      </w:pPr>
      <w:rPr>
        <w:rFonts w:ascii="Symbol" w:eastAsia="Times New Roman" w:hAnsi="Symbol" w:cstheme="minorHAnsi" w:hint="default"/>
      </w:rPr>
    </w:lvl>
    <w:lvl w:ilvl="1" w:tplc="04130003">
      <w:start w:val="1"/>
      <w:numFmt w:val="bullet"/>
      <w:lvlText w:val="o"/>
      <w:lvlJc w:val="left"/>
      <w:pPr>
        <w:ind w:left="2490" w:hanging="360"/>
      </w:pPr>
      <w:rPr>
        <w:rFonts w:ascii="Courier New" w:hAnsi="Courier New" w:cs="Courier New" w:hint="default"/>
      </w:rPr>
    </w:lvl>
    <w:lvl w:ilvl="2" w:tplc="04130005" w:tentative="1">
      <w:start w:val="1"/>
      <w:numFmt w:val="bullet"/>
      <w:lvlText w:val=""/>
      <w:lvlJc w:val="left"/>
      <w:pPr>
        <w:ind w:left="3210" w:hanging="360"/>
      </w:pPr>
      <w:rPr>
        <w:rFonts w:ascii="Wingdings" w:hAnsi="Wingdings" w:hint="default"/>
      </w:rPr>
    </w:lvl>
    <w:lvl w:ilvl="3" w:tplc="04130001" w:tentative="1">
      <w:start w:val="1"/>
      <w:numFmt w:val="bullet"/>
      <w:lvlText w:val=""/>
      <w:lvlJc w:val="left"/>
      <w:pPr>
        <w:ind w:left="3930" w:hanging="360"/>
      </w:pPr>
      <w:rPr>
        <w:rFonts w:ascii="Symbol" w:hAnsi="Symbol" w:hint="default"/>
      </w:rPr>
    </w:lvl>
    <w:lvl w:ilvl="4" w:tplc="04130003" w:tentative="1">
      <w:start w:val="1"/>
      <w:numFmt w:val="bullet"/>
      <w:lvlText w:val="o"/>
      <w:lvlJc w:val="left"/>
      <w:pPr>
        <w:ind w:left="4650" w:hanging="360"/>
      </w:pPr>
      <w:rPr>
        <w:rFonts w:ascii="Courier New" w:hAnsi="Courier New" w:cs="Courier New" w:hint="default"/>
      </w:rPr>
    </w:lvl>
    <w:lvl w:ilvl="5" w:tplc="04130005" w:tentative="1">
      <w:start w:val="1"/>
      <w:numFmt w:val="bullet"/>
      <w:lvlText w:val=""/>
      <w:lvlJc w:val="left"/>
      <w:pPr>
        <w:ind w:left="5370" w:hanging="360"/>
      </w:pPr>
      <w:rPr>
        <w:rFonts w:ascii="Wingdings" w:hAnsi="Wingdings" w:hint="default"/>
      </w:rPr>
    </w:lvl>
    <w:lvl w:ilvl="6" w:tplc="04130001" w:tentative="1">
      <w:start w:val="1"/>
      <w:numFmt w:val="bullet"/>
      <w:lvlText w:val=""/>
      <w:lvlJc w:val="left"/>
      <w:pPr>
        <w:ind w:left="6090" w:hanging="360"/>
      </w:pPr>
      <w:rPr>
        <w:rFonts w:ascii="Symbol" w:hAnsi="Symbol" w:hint="default"/>
      </w:rPr>
    </w:lvl>
    <w:lvl w:ilvl="7" w:tplc="04130003" w:tentative="1">
      <w:start w:val="1"/>
      <w:numFmt w:val="bullet"/>
      <w:lvlText w:val="o"/>
      <w:lvlJc w:val="left"/>
      <w:pPr>
        <w:ind w:left="6810" w:hanging="360"/>
      </w:pPr>
      <w:rPr>
        <w:rFonts w:ascii="Courier New" w:hAnsi="Courier New" w:cs="Courier New" w:hint="default"/>
      </w:rPr>
    </w:lvl>
    <w:lvl w:ilvl="8" w:tplc="04130005" w:tentative="1">
      <w:start w:val="1"/>
      <w:numFmt w:val="bullet"/>
      <w:lvlText w:val=""/>
      <w:lvlJc w:val="left"/>
      <w:pPr>
        <w:ind w:left="7530" w:hanging="360"/>
      </w:pPr>
      <w:rPr>
        <w:rFonts w:ascii="Wingdings" w:hAnsi="Wingdings" w:hint="default"/>
      </w:rPr>
    </w:lvl>
  </w:abstractNum>
  <w:abstractNum w:abstractNumId="13" w15:restartNumberingAfterBreak="0">
    <w:nsid w:val="6BBD7069"/>
    <w:multiLevelType w:val="hybridMultilevel"/>
    <w:tmpl w:val="17CEAF42"/>
    <w:lvl w:ilvl="0" w:tplc="3CC24562">
      <w:start w:val="1"/>
      <w:numFmt w:val="bullet"/>
      <w:lvlText w:val="-"/>
      <w:lvlJc w:val="left"/>
      <w:pPr>
        <w:ind w:left="720" w:hanging="360"/>
      </w:pPr>
      <w:rPr>
        <w:rFonts w:ascii="Aptos" w:eastAsiaTheme="minorHAnsi" w:hAnsi="Apto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6F8500C7"/>
    <w:multiLevelType w:val="hybridMultilevel"/>
    <w:tmpl w:val="226E322E"/>
    <w:lvl w:ilvl="0" w:tplc="3CC24562">
      <w:start w:val="1"/>
      <w:numFmt w:val="bullet"/>
      <w:lvlText w:val="-"/>
      <w:lvlJc w:val="left"/>
      <w:pPr>
        <w:ind w:left="791" w:hanging="360"/>
      </w:pPr>
      <w:rPr>
        <w:rFonts w:ascii="Aptos" w:eastAsiaTheme="minorHAnsi" w:hAnsi="Aptos" w:cstheme="minorBidi" w:hint="default"/>
      </w:rPr>
    </w:lvl>
    <w:lvl w:ilvl="1" w:tplc="04130003" w:tentative="1">
      <w:start w:val="1"/>
      <w:numFmt w:val="bullet"/>
      <w:lvlText w:val="o"/>
      <w:lvlJc w:val="left"/>
      <w:pPr>
        <w:ind w:left="1511" w:hanging="360"/>
      </w:pPr>
      <w:rPr>
        <w:rFonts w:ascii="Courier New" w:hAnsi="Courier New" w:cs="Courier New" w:hint="default"/>
      </w:rPr>
    </w:lvl>
    <w:lvl w:ilvl="2" w:tplc="04130005" w:tentative="1">
      <w:start w:val="1"/>
      <w:numFmt w:val="bullet"/>
      <w:lvlText w:val=""/>
      <w:lvlJc w:val="left"/>
      <w:pPr>
        <w:ind w:left="2231" w:hanging="360"/>
      </w:pPr>
      <w:rPr>
        <w:rFonts w:ascii="Wingdings" w:hAnsi="Wingdings" w:hint="default"/>
      </w:rPr>
    </w:lvl>
    <w:lvl w:ilvl="3" w:tplc="04130001" w:tentative="1">
      <w:start w:val="1"/>
      <w:numFmt w:val="bullet"/>
      <w:lvlText w:val=""/>
      <w:lvlJc w:val="left"/>
      <w:pPr>
        <w:ind w:left="2951" w:hanging="360"/>
      </w:pPr>
      <w:rPr>
        <w:rFonts w:ascii="Symbol" w:hAnsi="Symbol" w:hint="default"/>
      </w:rPr>
    </w:lvl>
    <w:lvl w:ilvl="4" w:tplc="04130003" w:tentative="1">
      <w:start w:val="1"/>
      <w:numFmt w:val="bullet"/>
      <w:lvlText w:val="o"/>
      <w:lvlJc w:val="left"/>
      <w:pPr>
        <w:ind w:left="3671" w:hanging="360"/>
      </w:pPr>
      <w:rPr>
        <w:rFonts w:ascii="Courier New" w:hAnsi="Courier New" w:cs="Courier New" w:hint="default"/>
      </w:rPr>
    </w:lvl>
    <w:lvl w:ilvl="5" w:tplc="04130005" w:tentative="1">
      <w:start w:val="1"/>
      <w:numFmt w:val="bullet"/>
      <w:lvlText w:val=""/>
      <w:lvlJc w:val="left"/>
      <w:pPr>
        <w:ind w:left="4391" w:hanging="360"/>
      </w:pPr>
      <w:rPr>
        <w:rFonts w:ascii="Wingdings" w:hAnsi="Wingdings" w:hint="default"/>
      </w:rPr>
    </w:lvl>
    <w:lvl w:ilvl="6" w:tplc="04130001" w:tentative="1">
      <w:start w:val="1"/>
      <w:numFmt w:val="bullet"/>
      <w:lvlText w:val=""/>
      <w:lvlJc w:val="left"/>
      <w:pPr>
        <w:ind w:left="5111" w:hanging="360"/>
      </w:pPr>
      <w:rPr>
        <w:rFonts w:ascii="Symbol" w:hAnsi="Symbol" w:hint="default"/>
      </w:rPr>
    </w:lvl>
    <w:lvl w:ilvl="7" w:tplc="04130003" w:tentative="1">
      <w:start w:val="1"/>
      <w:numFmt w:val="bullet"/>
      <w:lvlText w:val="o"/>
      <w:lvlJc w:val="left"/>
      <w:pPr>
        <w:ind w:left="5831" w:hanging="360"/>
      </w:pPr>
      <w:rPr>
        <w:rFonts w:ascii="Courier New" w:hAnsi="Courier New" w:cs="Courier New" w:hint="default"/>
      </w:rPr>
    </w:lvl>
    <w:lvl w:ilvl="8" w:tplc="04130005" w:tentative="1">
      <w:start w:val="1"/>
      <w:numFmt w:val="bullet"/>
      <w:lvlText w:val=""/>
      <w:lvlJc w:val="left"/>
      <w:pPr>
        <w:ind w:left="6551" w:hanging="360"/>
      </w:pPr>
      <w:rPr>
        <w:rFonts w:ascii="Wingdings" w:hAnsi="Wingdings" w:hint="default"/>
      </w:rPr>
    </w:lvl>
  </w:abstractNum>
  <w:abstractNum w:abstractNumId="15" w15:restartNumberingAfterBreak="0">
    <w:nsid w:val="716178F2"/>
    <w:multiLevelType w:val="hybridMultilevel"/>
    <w:tmpl w:val="F74E3414"/>
    <w:lvl w:ilvl="0" w:tplc="C84EE05E">
      <w:start w:val="1"/>
      <w:numFmt w:val="upperLetter"/>
      <w:lvlText w:val="%1."/>
      <w:lvlJc w:val="left"/>
      <w:pPr>
        <w:ind w:left="938" w:hanging="360"/>
      </w:pPr>
      <w:rPr>
        <w:rFonts w:hint="default"/>
      </w:rPr>
    </w:lvl>
    <w:lvl w:ilvl="1" w:tplc="04130019" w:tentative="1">
      <w:start w:val="1"/>
      <w:numFmt w:val="lowerLetter"/>
      <w:lvlText w:val="%2."/>
      <w:lvlJc w:val="left"/>
      <w:pPr>
        <w:ind w:left="1658" w:hanging="360"/>
      </w:pPr>
    </w:lvl>
    <w:lvl w:ilvl="2" w:tplc="0413001B" w:tentative="1">
      <w:start w:val="1"/>
      <w:numFmt w:val="lowerRoman"/>
      <w:lvlText w:val="%3."/>
      <w:lvlJc w:val="right"/>
      <w:pPr>
        <w:ind w:left="2378" w:hanging="180"/>
      </w:pPr>
    </w:lvl>
    <w:lvl w:ilvl="3" w:tplc="0413000F" w:tentative="1">
      <w:start w:val="1"/>
      <w:numFmt w:val="decimal"/>
      <w:lvlText w:val="%4."/>
      <w:lvlJc w:val="left"/>
      <w:pPr>
        <w:ind w:left="3098" w:hanging="360"/>
      </w:pPr>
    </w:lvl>
    <w:lvl w:ilvl="4" w:tplc="04130019" w:tentative="1">
      <w:start w:val="1"/>
      <w:numFmt w:val="lowerLetter"/>
      <w:lvlText w:val="%5."/>
      <w:lvlJc w:val="left"/>
      <w:pPr>
        <w:ind w:left="3818" w:hanging="360"/>
      </w:pPr>
    </w:lvl>
    <w:lvl w:ilvl="5" w:tplc="0413001B" w:tentative="1">
      <w:start w:val="1"/>
      <w:numFmt w:val="lowerRoman"/>
      <w:lvlText w:val="%6."/>
      <w:lvlJc w:val="right"/>
      <w:pPr>
        <w:ind w:left="4538" w:hanging="180"/>
      </w:pPr>
    </w:lvl>
    <w:lvl w:ilvl="6" w:tplc="0413000F" w:tentative="1">
      <w:start w:val="1"/>
      <w:numFmt w:val="decimal"/>
      <w:lvlText w:val="%7."/>
      <w:lvlJc w:val="left"/>
      <w:pPr>
        <w:ind w:left="5258" w:hanging="360"/>
      </w:pPr>
    </w:lvl>
    <w:lvl w:ilvl="7" w:tplc="04130019" w:tentative="1">
      <w:start w:val="1"/>
      <w:numFmt w:val="lowerLetter"/>
      <w:lvlText w:val="%8."/>
      <w:lvlJc w:val="left"/>
      <w:pPr>
        <w:ind w:left="5978" w:hanging="360"/>
      </w:pPr>
    </w:lvl>
    <w:lvl w:ilvl="8" w:tplc="0413001B" w:tentative="1">
      <w:start w:val="1"/>
      <w:numFmt w:val="lowerRoman"/>
      <w:lvlText w:val="%9."/>
      <w:lvlJc w:val="right"/>
      <w:pPr>
        <w:ind w:left="6698" w:hanging="180"/>
      </w:pPr>
    </w:lvl>
  </w:abstractNum>
  <w:abstractNum w:abstractNumId="16" w15:restartNumberingAfterBreak="0">
    <w:nsid w:val="76BB3CA8"/>
    <w:multiLevelType w:val="hybridMultilevel"/>
    <w:tmpl w:val="4028B0A0"/>
    <w:lvl w:ilvl="0" w:tplc="63B477E0">
      <w:numFmt w:val="bullet"/>
      <w:lvlText w:val="-"/>
      <w:lvlJc w:val="left"/>
      <w:pPr>
        <w:ind w:left="938" w:hanging="360"/>
      </w:pPr>
      <w:rPr>
        <w:rFonts w:ascii="Aptos" w:eastAsiaTheme="minorHAnsi" w:hAnsi="Aptos" w:cstheme="minorBidi" w:hint="default"/>
      </w:rPr>
    </w:lvl>
    <w:lvl w:ilvl="1" w:tplc="04130003" w:tentative="1">
      <w:start w:val="1"/>
      <w:numFmt w:val="bullet"/>
      <w:lvlText w:val="o"/>
      <w:lvlJc w:val="left"/>
      <w:pPr>
        <w:ind w:left="1658" w:hanging="360"/>
      </w:pPr>
      <w:rPr>
        <w:rFonts w:ascii="Courier New" w:hAnsi="Courier New" w:cs="Courier New" w:hint="default"/>
      </w:rPr>
    </w:lvl>
    <w:lvl w:ilvl="2" w:tplc="04130005" w:tentative="1">
      <w:start w:val="1"/>
      <w:numFmt w:val="bullet"/>
      <w:lvlText w:val=""/>
      <w:lvlJc w:val="left"/>
      <w:pPr>
        <w:ind w:left="2378" w:hanging="360"/>
      </w:pPr>
      <w:rPr>
        <w:rFonts w:ascii="Wingdings" w:hAnsi="Wingdings" w:hint="default"/>
      </w:rPr>
    </w:lvl>
    <w:lvl w:ilvl="3" w:tplc="04130001" w:tentative="1">
      <w:start w:val="1"/>
      <w:numFmt w:val="bullet"/>
      <w:lvlText w:val=""/>
      <w:lvlJc w:val="left"/>
      <w:pPr>
        <w:ind w:left="3098" w:hanging="360"/>
      </w:pPr>
      <w:rPr>
        <w:rFonts w:ascii="Symbol" w:hAnsi="Symbol" w:hint="default"/>
      </w:rPr>
    </w:lvl>
    <w:lvl w:ilvl="4" w:tplc="04130003" w:tentative="1">
      <w:start w:val="1"/>
      <w:numFmt w:val="bullet"/>
      <w:lvlText w:val="o"/>
      <w:lvlJc w:val="left"/>
      <w:pPr>
        <w:ind w:left="3818" w:hanging="360"/>
      </w:pPr>
      <w:rPr>
        <w:rFonts w:ascii="Courier New" w:hAnsi="Courier New" w:cs="Courier New" w:hint="default"/>
      </w:rPr>
    </w:lvl>
    <w:lvl w:ilvl="5" w:tplc="04130005" w:tentative="1">
      <w:start w:val="1"/>
      <w:numFmt w:val="bullet"/>
      <w:lvlText w:val=""/>
      <w:lvlJc w:val="left"/>
      <w:pPr>
        <w:ind w:left="4538" w:hanging="360"/>
      </w:pPr>
      <w:rPr>
        <w:rFonts w:ascii="Wingdings" w:hAnsi="Wingdings" w:hint="default"/>
      </w:rPr>
    </w:lvl>
    <w:lvl w:ilvl="6" w:tplc="04130001" w:tentative="1">
      <w:start w:val="1"/>
      <w:numFmt w:val="bullet"/>
      <w:lvlText w:val=""/>
      <w:lvlJc w:val="left"/>
      <w:pPr>
        <w:ind w:left="5258" w:hanging="360"/>
      </w:pPr>
      <w:rPr>
        <w:rFonts w:ascii="Symbol" w:hAnsi="Symbol" w:hint="default"/>
      </w:rPr>
    </w:lvl>
    <w:lvl w:ilvl="7" w:tplc="04130003" w:tentative="1">
      <w:start w:val="1"/>
      <w:numFmt w:val="bullet"/>
      <w:lvlText w:val="o"/>
      <w:lvlJc w:val="left"/>
      <w:pPr>
        <w:ind w:left="5978" w:hanging="360"/>
      </w:pPr>
      <w:rPr>
        <w:rFonts w:ascii="Courier New" w:hAnsi="Courier New" w:cs="Courier New" w:hint="default"/>
      </w:rPr>
    </w:lvl>
    <w:lvl w:ilvl="8" w:tplc="04130005" w:tentative="1">
      <w:start w:val="1"/>
      <w:numFmt w:val="bullet"/>
      <w:lvlText w:val=""/>
      <w:lvlJc w:val="left"/>
      <w:pPr>
        <w:ind w:left="6698" w:hanging="360"/>
      </w:pPr>
      <w:rPr>
        <w:rFonts w:ascii="Wingdings" w:hAnsi="Wingdings" w:hint="default"/>
      </w:rPr>
    </w:lvl>
  </w:abstractNum>
  <w:abstractNum w:abstractNumId="17" w15:restartNumberingAfterBreak="0">
    <w:nsid w:val="7D3F3833"/>
    <w:multiLevelType w:val="hybridMultilevel"/>
    <w:tmpl w:val="971C8558"/>
    <w:lvl w:ilvl="0" w:tplc="08866D9E">
      <w:start w:val="1"/>
      <w:numFmt w:val="bullet"/>
      <w:lvlText w:val="-"/>
      <w:lvlJc w:val="left"/>
      <w:pPr>
        <w:ind w:left="360" w:hanging="360"/>
      </w:pPr>
      <w:rPr>
        <w:rFonts w:ascii="Aptos" w:hAnsi="Apto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85293317">
    <w:abstractNumId w:val="8"/>
  </w:num>
  <w:num w:numId="2" w16cid:durableId="1805271511">
    <w:abstractNumId w:val="5"/>
  </w:num>
  <w:num w:numId="3" w16cid:durableId="1526479455">
    <w:abstractNumId w:val="9"/>
  </w:num>
  <w:num w:numId="4" w16cid:durableId="174196457">
    <w:abstractNumId w:val="0"/>
  </w:num>
  <w:num w:numId="5" w16cid:durableId="1765373419">
    <w:abstractNumId w:val="17"/>
  </w:num>
  <w:num w:numId="6" w16cid:durableId="130905494">
    <w:abstractNumId w:val="10"/>
  </w:num>
  <w:num w:numId="7" w16cid:durableId="1442068787">
    <w:abstractNumId w:val="6"/>
  </w:num>
  <w:num w:numId="8" w16cid:durableId="1848862580">
    <w:abstractNumId w:val="4"/>
  </w:num>
  <w:num w:numId="9" w16cid:durableId="1453090559">
    <w:abstractNumId w:val="3"/>
  </w:num>
  <w:num w:numId="10" w16cid:durableId="495540546">
    <w:abstractNumId w:val="2"/>
  </w:num>
  <w:num w:numId="11" w16cid:durableId="1890874769">
    <w:abstractNumId w:val="1"/>
  </w:num>
  <w:num w:numId="12" w16cid:durableId="457800578">
    <w:abstractNumId w:val="12"/>
  </w:num>
  <w:num w:numId="13" w16cid:durableId="204802504">
    <w:abstractNumId w:val="15"/>
  </w:num>
  <w:num w:numId="14" w16cid:durableId="1354189545">
    <w:abstractNumId w:val="13"/>
  </w:num>
  <w:num w:numId="15" w16cid:durableId="646978400">
    <w:abstractNumId w:val="14"/>
  </w:num>
  <w:num w:numId="16" w16cid:durableId="568463939">
    <w:abstractNumId w:val="11"/>
  </w:num>
  <w:num w:numId="17" w16cid:durableId="754741183">
    <w:abstractNumId w:val="16"/>
  </w:num>
  <w:num w:numId="18" w16cid:durableId="157327123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15AA"/>
    <w:rsid w:val="0000356C"/>
    <w:rsid w:val="00003E08"/>
    <w:rsid w:val="00010145"/>
    <w:rsid w:val="0002026C"/>
    <w:rsid w:val="00020517"/>
    <w:rsid w:val="00027097"/>
    <w:rsid w:val="000274C5"/>
    <w:rsid w:val="000308C1"/>
    <w:rsid w:val="00031DC8"/>
    <w:rsid w:val="00033E6D"/>
    <w:rsid w:val="0003502A"/>
    <w:rsid w:val="00036C67"/>
    <w:rsid w:val="00036F40"/>
    <w:rsid w:val="00037C99"/>
    <w:rsid w:val="0004086B"/>
    <w:rsid w:val="00040D5B"/>
    <w:rsid w:val="00060A86"/>
    <w:rsid w:val="000628C8"/>
    <w:rsid w:val="000643D6"/>
    <w:rsid w:val="00064B77"/>
    <w:rsid w:val="00066842"/>
    <w:rsid w:val="000675A2"/>
    <w:rsid w:val="00067A16"/>
    <w:rsid w:val="000718A9"/>
    <w:rsid w:val="00071D95"/>
    <w:rsid w:val="00073980"/>
    <w:rsid w:val="00075C82"/>
    <w:rsid w:val="00077187"/>
    <w:rsid w:val="00077561"/>
    <w:rsid w:val="00093C01"/>
    <w:rsid w:val="000A0703"/>
    <w:rsid w:val="000A358D"/>
    <w:rsid w:val="000A465C"/>
    <w:rsid w:val="000B226F"/>
    <w:rsid w:val="000B26ED"/>
    <w:rsid w:val="000B3558"/>
    <w:rsid w:val="000C2264"/>
    <w:rsid w:val="000C2EF1"/>
    <w:rsid w:val="000C4A20"/>
    <w:rsid w:val="000D2FFC"/>
    <w:rsid w:val="000D574E"/>
    <w:rsid w:val="000E0E8A"/>
    <w:rsid w:val="000E17C6"/>
    <w:rsid w:val="000E1888"/>
    <w:rsid w:val="000E1EF0"/>
    <w:rsid w:val="000E2801"/>
    <w:rsid w:val="000E5786"/>
    <w:rsid w:val="000F3E4D"/>
    <w:rsid w:val="000F7133"/>
    <w:rsid w:val="001123C2"/>
    <w:rsid w:val="001151FB"/>
    <w:rsid w:val="001173DF"/>
    <w:rsid w:val="00117A17"/>
    <w:rsid w:val="0012288C"/>
    <w:rsid w:val="00127798"/>
    <w:rsid w:val="001332E5"/>
    <w:rsid w:val="00133BA1"/>
    <w:rsid w:val="00133FF2"/>
    <w:rsid w:val="00136010"/>
    <w:rsid w:val="0014248E"/>
    <w:rsid w:val="00142D7F"/>
    <w:rsid w:val="001433A3"/>
    <w:rsid w:val="00143B7A"/>
    <w:rsid w:val="00151E90"/>
    <w:rsid w:val="00152290"/>
    <w:rsid w:val="001522FE"/>
    <w:rsid w:val="00153141"/>
    <w:rsid w:val="00155CD2"/>
    <w:rsid w:val="00156BD7"/>
    <w:rsid w:val="001647CC"/>
    <w:rsid w:val="0016638C"/>
    <w:rsid w:val="00166460"/>
    <w:rsid w:val="001671CC"/>
    <w:rsid w:val="00167A8A"/>
    <w:rsid w:val="00175AA3"/>
    <w:rsid w:val="0017753C"/>
    <w:rsid w:val="0018088E"/>
    <w:rsid w:val="001821EF"/>
    <w:rsid w:val="0018343B"/>
    <w:rsid w:val="00190625"/>
    <w:rsid w:val="001A55D0"/>
    <w:rsid w:val="001A5BC5"/>
    <w:rsid w:val="001A5EB7"/>
    <w:rsid w:val="001B2D96"/>
    <w:rsid w:val="001B4182"/>
    <w:rsid w:val="001B6CCC"/>
    <w:rsid w:val="001C0101"/>
    <w:rsid w:val="001C441D"/>
    <w:rsid w:val="001C60D1"/>
    <w:rsid w:val="001D3970"/>
    <w:rsid w:val="001D7183"/>
    <w:rsid w:val="001E16D6"/>
    <w:rsid w:val="001E43AB"/>
    <w:rsid w:val="001E5A4D"/>
    <w:rsid w:val="002004A5"/>
    <w:rsid w:val="0020233C"/>
    <w:rsid w:val="00205C08"/>
    <w:rsid w:val="002164CB"/>
    <w:rsid w:val="0022004C"/>
    <w:rsid w:val="00225CD5"/>
    <w:rsid w:val="002402CE"/>
    <w:rsid w:val="00241751"/>
    <w:rsid w:val="002420E2"/>
    <w:rsid w:val="00242375"/>
    <w:rsid w:val="00243133"/>
    <w:rsid w:val="002434A6"/>
    <w:rsid w:val="00243757"/>
    <w:rsid w:val="0025015D"/>
    <w:rsid w:val="0025097A"/>
    <w:rsid w:val="00251C8E"/>
    <w:rsid w:val="002529A0"/>
    <w:rsid w:val="00261271"/>
    <w:rsid w:val="00264111"/>
    <w:rsid w:val="0027129C"/>
    <w:rsid w:val="00273F34"/>
    <w:rsid w:val="0027504D"/>
    <w:rsid w:val="00280DCD"/>
    <w:rsid w:val="002843A1"/>
    <w:rsid w:val="00293DC4"/>
    <w:rsid w:val="00297604"/>
    <w:rsid w:val="002A26B3"/>
    <w:rsid w:val="002A743C"/>
    <w:rsid w:val="002B16C0"/>
    <w:rsid w:val="002B25C8"/>
    <w:rsid w:val="002B2F16"/>
    <w:rsid w:val="002B3018"/>
    <w:rsid w:val="002B36CC"/>
    <w:rsid w:val="002B3CE7"/>
    <w:rsid w:val="002B51DA"/>
    <w:rsid w:val="002C0288"/>
    <w:rsid w:val="002C02B7"/>
    <w:rsid w:val="002C2DB2"/>
    <w:rsid w:val="002C7B40"/>
    <w:rsid w:val="002D531A"/>
    <w:rsid w:val="002E262A"/>
    <w:rsid w:val="002E6A5C"/>
    <w:rsid w:val="002E6F8D"/>
    <w:rsid w:val="002F12FF"/>
    <w:rsid w:val="002F154C"/>
    <w:rsid w:val="002F2065"/>
    <w:rsid w:val="002F457A"/>
    <w:rsid w:val="002F6B78"/>
    <w:rsid w:val="002F6CE4"/>
    <w:rsid w:val="002F7915"/>
    <w:rsid w:val="00314D2B"/>
    <w:rsid w:val="00315961"/>
    <w:rsid w:val="00317B81"/>
    <w:rsid w:val="00320FCE"/>
    <w:rsid w:val="00324BB7"/>
    <w:rsid w:val="00325268"/>
    <w:rsid w:val="00325DF8"/>
    <w:rsid w:val="003260A6"/>
    <w:rsid w:val="00327CAB"/>
    <w:rsid w:val="0033233F"/>
    <w:rsid w:val="003402FD"/>
    <w:rsid w:val="00341B65"/>
    <w:rsid w:val="0034280A"/>
    <w:rsid w:val="00342F76"/>
    <w:rsid w:val="0034557A"/>
    <w:rsid w:val="003466FB"/>
    <w:rsid w:val="0035073E"/>
    <w:rsid w:val="00350FDB"/>
    <w:rsid w:val="003525FD"/>
    <w:rsid w:val="003526E3"/>
    <w:rsid w:val="003549A5"/>
    <w:rsid w:val="00354A49"/>
    <w:rsid w:val="00360DFC"/>
    <w:rsid w:val="003632F2"/>
    <w:rsid w:val="0036512A"/>
    <w:rsid w:val="00365D40"/>
    <w:rsid w:val="00367D86"/>
    <w:rsid w:val="00371788"/>
    <w:rsid w:val="00373001"/>
    <w:rsid w:val="00374060"/>
    <w:rsid w:val="0037430D"/>
    <w:rsid w:val="00374EE8"/>
    <w:rsid w:val="00377062"/>
    <w:rsid w:val="0037764C"/>
    <w:rsid w:val="00380056"/>
    <w:rsid w:val="00380928"/>
    <w:rsid w:val="003832EC"/>
    <w:rsid w:val="00384FD8"/>
    <w:rsid w:val="00392300"/>
    <w:rsid w:val="00394410"/>
    <w:rsid w:val="00395F07"/>
    <w:rsid w:val="00397DB2"/>
    <w:rsid w:val="003A4C70"/>
    <w:rsid w:val="003A566B"/>
    <w:rsid w:val="003B38CA"/>
    <w:rsid w:val="003B51ED"/>
    <w:rsid w:val="003B6007"/>
    <w:rsid w:val="003B608B"/>
    <w:rsid w:val="003B6C44"/>
    <w:rsid w:val="003B7956"/>
    <w:rsid w:val="003C071A"/>
    <w:rsid w:val="003C0D86"/>
    <w:rsid w:val="003C44C2"/>
    <w:rsid w:val="003C59D3"/>
    <w:rsid w:val="003D1040"/>
    <w:rsid w:val="003D12E4"/>
    <w:rsid w:val="003D3881"/>
    <w:rsid w:val="003D5746"/>
    <w:rsid w:val="003D5DEB"/>
    <w:rsid w:val="003D7750"/>
    <w:rsid w:val="003E2251"/>
    <w:rsid w:val="003E6DE0"/>
    <w:rsid w:val="003F148D"/>
    <w:rsid w:val="003F2AA6"/>
    <w:rsid w:val="003F4899"/>
    <w:rsid w:val="003F519E"/>
    <w:rsid w:val="003F7F65"/>
    <w:rsid w:val="00407FCD"/>
    <w:rsid w:val="00411C5E"/>
    <w:rsid w:val="004153EC"/>
    <w:rsid w:val="00416D34"/>
    <w:rsid w:val="004178CD"/>
    <w:rsid w:val="0042129C"/>
    <w:rsid w:val="00426FF5"/>
    <w:rsid w:val="00431C83"/>
    <w:rsid w:val="00433635"/>
    <w:rsid w:val="00433B66"/>
    <w:rsid w:val="00434298"/>
    <w:rsid w:val="00434379"/>
    <w:rsid w:val="00434670"/>
    <w:rsid w:val="00435268"/>
    <w:rsid w:val="004352BF"/>
    <w:rsid w:val="00437384"/>
    <w:rsid w:val="00442E9A"/>
    <w:rsid w:val="0044519B"/>
    <w:rsid w:val="00445CEB"/>
    <w:rsid w:val="00447186"/>
    <w:rsid w:val="00450F67"/>
    <w:rsid w:val="004558D6"/>
    <w:rsid w:val="004575E2"/>
    <w:rsid w:val="0046717C"/>
    <w:rsid w:val="00472375"/>
    <w:rsid w:val="00473274"/>
    <w:rsid w:val="004753D4"/>
    <w:rsid w:val="00475AFC"/>
    <w:rsid w:val="00482FD7"/>
    <w:rsid w:val="00483889"/>
    <w:rsid w:val="0048485E"/>
    <w:rsid w:val="00484890"/>
    <w:rsid w:val="00490CC4"/>
    <w:rsid w:val="004923E0"/>
    <w:rsid w:val="004969AA"/>
    <w:rsid w:val="00497F83"/>
    <w:rsid w:val="004A144E"/>
    <w:rsid w:val="004A282F"/>
    <w:rsid w:val="004A66D3"/>
    <w:rsid w:val="004B0E05"/>
    <w:rsid w:val="004B4954"/>
    <w:rsid w:val="004C79FB"/>
    <w:rsid w:val="004D012A"/>
    <w:rsid w:val="004D0648"/>
    <w:rsid w:val="004D23A2"/>
    <w:rsid w:val="004D2462"/>
    <w:rsid w:val="004D2F2E"/>
    <w:rsid w:val="004D4320"/>
    <w:rsid w:val="004D60B3"/>
    <w:rsid w:val="004E10EC"/>
    <w:rsid w:val="004E2106"/>
    <w:rsid w:val="004E3451"/>
    <w:rsid w:val="004E3BA4"/>
    <w:rsid w:val="004E52E1"/>
    <w:rsid w:val="004E5D05"/>
    <w:rsid w:val="004E6333"/>
    <w:rsid w:val="004E6F7C"/>
    <w:rsid w:val="004E79BD"/>
    <w:rsid w:val="004F581C"/>
    <w:rsid w:val="004F6708"/>
    <w:rsid w:val="005001F4"/>
    <w:rsid w:val="00505F91"/>
    <w:rsid w:val="005067C4"/>
    <w:rsid w:val="0051082D"/>
    <w:rsid w:val="0051174C"/>
    <w:rsid w:val="00511CB2"/>
    <w:rsid w:val="005120FD"/>
    <w:rsid w:val="00513239"/>
    <w:rsid w:val="00517D46"/>
    <w:rsid w:val="00520149"/>
    <w:rsid w:val="005253BE"/>
    <w:rsid w:val="00525A36"/>
    <w:rsid w:val="005274D9"/>
    <w:rsid w:val="00531825"/>
    <w:rsid w:val="005324FA"/>
    <w:rsid w:val="00532C56"/>
    <w:rsid w:val="00533829"/>
    <w:rsid w:val="00535941"/>
    <w:rsid w:val="00536987"/>
    <w:rsid w:val="005369F2"/>
    <w:rsid w:val="00541A9E"/>
    <w:rsid w:val="00543523"/>
    <w:rsid w:val="00544558"/>
    <w:rsid w:val="0055152C"/>
    <w:rsid w:val="005539F6"/>
    <w:rsid w:val="005605D5"/>
    <w:rsid w:val="00561676"/>
    <w:rsid w:val="00567257"/>
    <w:rsid w:val="005723F5"/>
    <w:rsid w:val="00572575"/>
    <w:rsid w:val="0057308B"/>
    <w:rsid w:val="00573737"/>
    <w:rsid w:val="00573955"/>
    <w:rsid w:val="00573DEA"/>
    <w:rsid w:val="0057496E"/>
    <w:rsid w:val="00574CBF"/>
    <w:rsid w:val="00583231"/>
    <w:rsid w:val="00585158"/>
    <w:rsid w:val="00586A8C"/>
    <w:rsid w:val="00593591"/>
    <w:rsid w:val="00596998"/>
    <w:rsid w:val="005A1AFE"/>
    <w:rsid w:val="005A1FA3"/>
    <w:rsid w:val="005A22AB"/>
    <w:rsid w:val="005A3F03"/>
    <w:rsid w:val="005A568C"/>
    <w:rsid w:val="005A5BD3"/>
    <w:rsid w:val="005A62B7"/>
    <w:rsid w:val="005B1A0F"/>
    <w:rsid w:val="005B2609"/>
    <w:rsid w:val="005B2FD6"/>
    <w:rsid w:val="005B3978"/>
    <w:rsid w:val="005B3C44"/>
    <w:rsid w:val="005B7576"/>
    <w:rsid w:val="005C2794"/>
    <w:rsid w:val="005C331E"/>
    <w:rsid w:val="005C3EE6"/>
    <w:rsid w:val="005C49AE"/>
    <w:rsid w:val="005D1143"/>
    <w:rsid w:val="005D230A"/>
    <w:rsid w:val="005D3F7B"/>
    <w:rsid w:val="005E1558"/>
    <w:rsid w:val="005E1EA7"/>
    <w:rsid w:val="005E2D3E"/>
    <w:rsid w:val="005E6928"/>
    <w:rsid w:val="005F66B8"/>
    <w:rsid w:val="005F7C3B"/>
    <w:rsid w:val="005F7E73"/>
    <w:rsid w:val="006015C1"/>
    <w:rsid w:val="006030AC"/>
    <w:rsid w:val="00610316"/>
    <w:rsid w:val="00621146"/>
    <w:rsid w:val="0063068D"/>
    <w:rsid w:val="00633F9B"/>
    <w:rsid w:val="00635D4D"/>
    <w:rsid w:val="00636564"/>
    <w:rsid w:val="0064277C"/>
    <w:rsid w:val="00642EAE"/>
    <w:rsid w:val="0064354B"/>
    <w:rsid w:val="006458A5"/>
    <w:rsid w:val="00646B1A"/>
    <w:rsid w:val="00652B42"/>
    <w:rsid w:val="00653250"/>
    <w:rsid w:val="00654D77"/>
    <w:rsid w:val="00655C3D"/>
    <w:rsid w:val="006563D7"/>
    <w:rsid w:val="00664241"/>
    <w:rsid w:val="00671CB5"/>
    <w:rsid w:val="006804F7"/>
    <w:rsid w:val="00684C3A"/>
    <w:rsid w:val="00687383"/>
    <w:rsid w:val="00692187"/>
    <w:rsid w:val="00696C31"/>
    <w:rsid w:val="006A5750"/>
    <w:rsid w:val="006A742B"/>
    <w:rsid w:val="006B1400"/>
    <w:rsid w:val="006B460F"/>
    <w:rsid w:val="006B4702"/>
    <w:rsid w:val="006B57B8"/>
    <w:rsid w:val="006B7A99"/>
    <w:rsid w:val="006C4099"/>
    <w:rsid w:val="006C6917"/>
    <w:rsid w:val="006C70A1"/>
    <w:rsid w:val="006D56F2"/>
    <w:rsid w:val="006D5E62"/>
    <w:rsid w:val="006D641A"/>
    <w:rsid w:val="006D6811"/>
    <w:rsid w:val="006E5B0C"/>
    <w:rsid w:val="006E5BC6"/>
    <w:rsid w:val="006E6758"/>
    <w:rsid w:val="006F4DBE"/>
    <w:rsid w:val="006F6E52"/>
    <w:rsid w:val="007015AA"/>
    <w:rsid w:val="00703597"/>
    <w:rsid w:val="0070378A"/>
    <w:rsid w:val="00714072"/>
    <w:rsid w:val="00721E92"/>
    <w:rsid w:val="00731A0D"/>
    <w:rsid w:val="00732D46"/>
    <w:rsid w:val="0074040B"/>
    <w:rsid w:val="00745ED2"/>
    <w:rsid w:val="00750458"/>
    <w:rsid w:val="00760BC0"/>
    <w:rsid w:val="00770C47"/>
    <w:rsid w:val="00771BC3"/>
    <w:rsid w:val="007733E6"/>
    <w:rsid w:val="00774738"/>
    <w:rsid w:val="007804E5"/>
    <w:rsid w:val="0078131F"/>
    <w:rsid w:val="00785B7F"/>
    <w:rsid w:val="00787A92"/>
    <w:rsid w:val="00791B11"/>
    <w:rsid w:val="00792198"/>
    <w:rsid w:val="007A1FBF"/>
    <w:rsid w:val="007A2A55"/>
    <w:rsid w:val="007B03EB"/>
    <w:rsid w:val="007B6DDF"/>
    <w:rsid w:val="007B7AD2"/>
    <w:rsid w:val="007C3427"/>
    <w:rsid w:val="007D205A"/>
    <w:rsid w:val="007D5A1D"/>
    <w:rsid w:val="007E1DCD"/>
    <w:rsid w:val="007E3560"/>
    <w:rsid w:val="007E4432"/>
    <w:rsid w:val="007E4BA5"/>
    <w:rsid w:val="007F1117"/>
    <w:rsid w:val="007F2BFE"/>
    <w:rsid w:val="007F31A3"/>
    <w:rsid w:val="007F798D"/>
    <w:rsid w:val="008021B0"/>
    <w:rsid w:val="0080300A"/>
    <w:rsid w:val="00804BD2"/>
    <w:rsid w:val="00807800"/>
    <w:rsid w:val="0081050E"/>
    <w:rsid w:val="008132F6"/>
    <w:rsid w:val="00820AEA"/>
    <w:rsid w:val="0082143F"/>
    <w:rsid w:val="0082196B"/>
    <w:rsid w:val="00821C9C"/>
    <w:rsid w:val="00824A43"/>
    <w:rsid w:val="0083051E"/>
    <w:rsid w:val="00832B91"/>
    <w:rsid w:val="00835B52"/>
    <w:rsid w:val="00840B9E"/>
    <w:rsid w:val="0084527F"/>
    <w:rsid w:val="0084543C"/>
    <w:rsid w:val="00852602"/>
    <w:rsid w:val="00853FEB"/>
    <w:rsid w:val="00854667"/>
    <w:rsid w:val="00861D72"/>
    <w:rsid w:val="00863D27"/>
    <w:rsid w:val="008665A1"/>
    <w:rsid w:val="00866934"/>
    <w:rsid w:val="00866EFB"/>
    <w:rsid w:val="00875039"/>
    <w:rsid w:val="00880BA1"/>
    <w:rsid w:val="00883B13"/>
    <w:rsid w:val="00887F8E"/>
    <w:rsid w:val="00890211"/>
    <w:rsid w:val="00896154"/>
    <w:rsid w:val="0089742E"/>
    <w:rsid w:val="008A16DE"/>
    <w:rsid w:val="008A48F7"/>
    <w:rsid w:val="008A64EC"/>
    <w:rsid w:val="008A702D"/>
    <w:rsid w:val="008A7682"/>
    <w:rsid w:val="008B0B87"/>
    <w:rsid w:val="008B1273"/>
    <w:rsid w:val="008B3BD3"/>
    <w:rsid w:val="008C1D57"/>
    <w:rsid w:val="008C2341"/>
    <w:rsid w:val="008D13A5"/>
    <w:rsid w:val="008D47C3"/>
    <w:rsid w:val="008D71D9"/>
    <w:rsid w:val="008D764F"/>
    <w:rsid w:val="008E5DDE"/>
    <w:rsid w:val="008E5EB6"/>
    <w:rsid w:val="008E7A62"/>
    <w:rsid w:val="008F1557"/>
    <w:rsid w:val="008F15B6"/>
    <w:rsid w:val="008F2374"/>
    <w:rsid w:val="008F25A2"/>
    <w:rsid w:val="00903D5E"/>
    <w:rsid w:val="009107EB"/>
    <w:rsid w:val="00911AFE"/>
    <w:rsid w:val="009133CB"/>
    <w:rsid w:val="00913BCE"/>
    <w:rsid w:val="009156F8"/>
    <w:rsid w:val="0091659C"/>
    <w:rsid w:val="00916D31"/>
    <w:rsid w:val="00921084"/>
    <w:rsid w:val="0092265B"/>
    <w:rsid w:val="00922B08"/>
    <w:rsid w:val="00924C5B"/>
    <w:rsid w:val="00927170"/>
    <w:rsid w:val="009341EE"/>
    <w:rsid w:val="00936881"/>
    <w:rsid w:val="009368D3"/>
    <w:rsid w:val="00942F72"/>
    <w:rsid w:val="00944811"/>
    <w:rsid w:val="0094589C"/>
    <w:rsid w:val="00952BA9"/>
    <w:rsid w:val="009547A2"/>
    <w:rsid w:val="009568D7"/>
    <w:rsid w:val="00960E10"/>
    <w:rsid w:val="0096121E"/>
    <w:rsid w:val="00962C69"/>
    <w:rsid w:val="00963677"/>
    <w:rsid w:val="00965012"/>
    <w:rsid w:val="009657FE"/>
    <w:rsid w:val="00970845"/>
    <w:rsid w:val="0097094F"/>
    <w:rsid w:val="00970F33"/>
    <w:rsid w:val="00971DF0"/>
    <w:rsid w:val="00971FE6"/>
    <w:rsid w:val="00974C36"/>
    <w:rsid w:val="00975D9B"/>
    <w:rsid w:val="00983687"/>
    <w:rsid w:val="009849EA"/>
    <w:rsid w:val="009861BF"/>
    <w:rsid w:val="00991539"/>
    <w:rsid w:val="0099201A"/>
    <w:rsid w:val="009A1656"/>
    <w:rsid w:val="009A3186"/>
    <w:rsid w:val="009A393C"/>
    <w:rsid w:val="009A44A4"/>
    <w:rsid w:val="009A5424"/>
    <w:rsid w:val="009B1947"/>
    <w:rsid w:val="009B635A"/>
    <w:rsid w:val="009B6BFB"/>
    <w:rsid w:val="009C35B6"/>
    <w:rsid w:val="009C54C8"/>
    <w:rsid w:val="009C5726"/>
    <w:rsid w:val="009D0CF0"/>
    <w:rsid w:val="009D31FD"/>
    <w:rsid w:val="009E1AB7"/>
    <w:rsid w:val="009E4F28"/>
    <w:rsid w:val="009F2596"/>
    <w:rsid w:val="00A00E02"/>
    <w:rsid w:val="00A0254C"/>
    <w:rsid w:val="00A02D21"/>
    <w:rsid w:val="00A13CC8"/>
    <w:rsid w:val="00A14122"/>
    <w:rsid w:val="00A17324"/>
    <w:rsid w:val="00A2139D"/>
    <w:rsid w:val="00A23DC3"/>
    <w:rsid w:val="00A26310"/>
    <w:rsid w:val="00A33721"/>
    <w:rsid w:val="00A35ED9"/>
    <w:rsid w:val="00A36937"/>
    <w:rsid w:val="00A40C94"/>
    <w:rsid w:val="00A430F8"/>
    <w:rsid w:val="00A452FD"/>
    <w:rsid w:val="00A453EF"/>
    <w:rsid w:val="00A56104"/>
    <w:rsid w:val="00A601A0"/>
    <w:rsid w:val="00A60CEE"/>
    <w:rsid w:val="00A6475F"/>
    <w:rsid w:val="00A739E0"/>
    <w:rsid w:val="00A740D1"/>
    <w:rsid w:val="00A81845"/>
    <w:rsid w:val="00A82775"/>
    <w:rsid w:val="00A848FC"/>
    <w:rsid w:val="00A8492C"/>
    <w:rsid w:val="00A90442"/>
    <w:rsid w:val="00A9182A"/>
    <w:rsid w:val="00AA647D"/>
    <w:rsid w:val="00AB582B"/>
    <w:rsid w:val="00AB5860"/>
    <w:rsid w:val="00AB7119"/>
    <w:rsid w:val="00AB7B6E"/>
    <w:rsid w:val="00AC087E"/>
    <w:rsid w:val="00AC0C46"/>
    <w:rsid w:val="00AC0C9F"/>
    <w:rsid w:val="00AC2DF3"/>
    <w:rsid w:val="00AC5BC0"/>
    <w:rsid w:val="00AD1995"/>
    <w:rsid w:val="00AD4DFA"/>
    <w:rsid w:val="00AD52FB"/>
    <w:rsid w:val="00AD5E9B"/>
    <w:rsid w:val="00AE0066"/>
    <w:rsid w:val="00AE27C8"/>
    <w:rsid w:val="00AE37AE"/>
    <w:rsid w:val="00AF013A"/>
    <w:rsid w:val="00AF1387"/>
    <w:rsid w:val="00AF13E4"/>
    <w:rsid w:val="00AF2A11"/>
    <w:rsid w:val="00AF5CE2"/>
    <w:rsid w:val="00B01DE3"/>
    <w:rsid w:val="00B06F42"/>
    <w:rsid w:val="00B108D1"/>
    <w:rsid w:val="00B10B7F"/>
    <w:rsid w:val="00B10F92"/>
    <w:rsid w:val="00B11EEB"/>
    <w:rsid w:val="00B1497B"/>
    <w:rsid w:val="00B21BCA"/>
    <w:rsid w:val="00B239BE"/>
    <w:rsid w:val="00B23EB4"/>
    <w:rsid w:val="00B24873"/>
    <w:rsid w:val="00B30C51"/>
    <w:rsid w:val="00B30C6F"/>
    <w:rsid w:val="00B30D4B"/>
    <w:rsid w:val="00B341F2"/>
    <w:rsid w:val="00B53385"/>
    <w:rsid w:val="00B53A26"/>
    <w:rsid w:val="00B610DF"/>
    <w:rsid w:val="00B62DF4"/>
    <w:rsid w:val="00B64895"/>
    <w:rsid w:val="00B67E46"/>
    <w:rsid w:val="00B720C2"/>
    <w:rsid w:val="00B7452A"/>
    <w:rsid w:val="00B77F35"/>
    <w:rsid w:val="00B8539C"/>
    <w:rsid w:val="00B8603D"/>
    <w:rsid w:val="00B8611F"/>
    <w:rsid w:val="00B863FB"/>
    <w:rsid w:val="00B87827"/>
    <w:rsid w:val="00B90760"/>
    <w:rsid w:val="00B940C9"/>
    <w:rsid w:val="00B96554"/>
    <w:rsid w:val="00BA3746"/>
    <w:rsid w:val="00BA535E"/>
    <w:rsid w:val="00BA5CF2"/>
    <w:rsid w:val="00BC0E09"/>
    <w:rsid w:val="00BC515E"/>
    <w:rsid w:val="00BC7718"/>
    <w:rsid w:val="00BC7E88"/>
    <w:rsid w:val="00BD0237"/>
    <w:rsid w:val="00BD2DCB"/>
    <w:rsid w:val="00BD3837"/>
    <w:rsid w:val="00BD5DCD"/>
    <w:rsid w:val="00BD7EC7"/>
    <w:rsid w:val="00BE6B88"/>
    <w:rsid w:val="00BE719A"/>
    <w:rsid w:val="00BF3924"/>
    <w:rsid w:val="00C04F4A"/>
    <w:rsid w:val="00C0625C"/>
    <w:rsid w:val="00C11084"/>
    <w:rsid w:val="00C3233A"/>
    <w:rsid w:val="00C325FC"/>
    <w:rsid w:val="00C34664"/>
    <w:rsid w:val="00C346DA"/>
    <w:rsid w:val="00C35792"/>
    <w:rsid w:val="00C415DF"/>
    <w:rsid w:val="00C44EF7"/>
    <w:rsid w:val="00C46BC4"/>
    <w:rsid w:val="00C511C1"/>
    <w:rsid w:val="00C515B5"/>
    <w:rsid w:val="00C549B1"/>
    <w:rsid w:val="00C55D29"/>
    <w:rsid w:val="00C62DA7"/>
    <w:rsid w:val="00C704AC"/>
    <w:rsid w:val="00C704B4"/>
    <w:rsid w:val="00C749F8"/>
    <w:rsid w:val="00C74E53"/>
    <w:rsid w:val="00C76163"/>
    <w:rsid w:val="00C81989"/>
    <w:rsid w:val="00C86F8B"/>
    <w:rsid w:val="00C87F42"/>
    <w:rsid w:val="00C90A20"/>
    <w:rsid w:val="00C97542"/>
    <w:rsid w:val="00CA5851"/>
    <w:rsid w:val="00CA7BA9"/>
    <w:rsid w:val="00CB1453"/>
    <w:rsid w:val="00CC49CF"/>
    <w:rsid w:val="00CC4EEB"/>
    <w:rsid w:val="00CD3259"/>
    <w:rsid w:val="00CD497C"/>
    <w:rsid w:val="00CE4C4D"/>
    <w:rsid w:val="00CE54A0"/>
    <w:rsid w:val="00CE7520"/>
    <w:rsid w:val="00CF1319"/>
    <w:rsid w:val="00CF4057"/>
    <w:rsid w:val="00D003AC"/>
    <w:rsid w:val="00D12884"/>
    <w:rsid w:val="00D12F62"/>
    <w:rsid w:val="00D14F58"/>
    <w:rsid w:val="00D249E4"/>
    <w:rsid w:val="00D264D2"/>
    <w:rsid w:val="00D319F9"/>
    <w:rsid w:val="00D33994"/>
    <w:rsid w:val="00D35653"/>
    <w:rsid w:val="00D35A17"/>
    <w:rsid w:val="00D361F9"/>
    <w:rsid w:val="00D40111"/>
    <w:rsid w:val="00D411AE"/>
    <w:rsid w:val="00D45168"/>
    <w:rsid w:val="00D46204"/>
    <w:rsid w:val="00D51186"/>
    <w:rsid w:val="00D5222A"/>
    <w:rsid w:val="00D5239A"/>
    <w:rsid w:val="00D558D2"/>
    <w:rsid w:val="00D57552"/>
    <w:rsid w:val="00D62767"/>
    <w:rsid w:val="00D6582B"/>
    <w:rsid w:val="00D662C1"/>
    <w:rsid w:val="00D704BA"/>
    <w:rsid w:val="00D759E9"/>
    <w:rsid w:val="00D80901"/>
    <w:rsid w:val="00D8154B"/>
    <w:rsid w:val="00D8174D"/>
    <w:rsid w:val="00D821E1"/>
    <w:rsid w:val="00D82471"/>
    <w:rsid w:val="00D8387E"/>
    <w:rsid w:val="00D83D21"/>
    <w:rsid w:val="00D84903"/>
    <w:rsid w:val="00D84B20"/>
    <w:rsid w:val="00D8563E"/>
    <w:rsid w:val="00D8613F"/>
    <w:rsid w:val="00D941CB"/>
    <w:rsid w:val="00DA211A"/>
    <w:rsid w:val="00DA2311"/>
    <w:rsid w:val="00DA2FBF"/>
    <w:rsid w:val="00DA7A51"/>
    <w:rsid w:val="00DB2BD3"/>
    <w:rsid w:val="00DB34A7"/>
    <w:rsid w:val="00DC115B"/>
    <w:rsid w:val="00DC30F5"/>
    <w:rsid w:val="00DC7B76"/>
    <w:rsid w:val="00DD4E73"/>
    <w:rsid w:val="00DE231D"/>
    <w:rsid w:val="00DE61EE"/>
    <w:rsid w:val="00DE6CE3"/>
    <w:rsid w:val="00DE6DF9"/>
    <w:rsid w:val="00DF3A83"/>
    <w:rsid w:val="00DF701F"/>
    <w:rsid w:val="00DF762B"/>
    <w:rsid w:val="00E00772"/>
    <w:rsid w:val="00E01842"/>
    <w:rsid w:val="00E01DD7"/>
    <w:rsid w:val="00E02877"/>
    <w:rsid w:val="00E06869"/>
    <w:rsid w:val="00E102BD"/>
    <w:rsid w:val="00E122E0"/>
    <w:rsid w:val="00E1614E"/>
    <w:rsid w:val="00E26529"/>
    <w:rsid w:val="00E27992"/>
    <w:rsid w:val="00E31504"/>
    <w:rsid w:val="00E33B22"/>
    <w:rsid w:val="00E341A2"/>
    <w:rsid w:val="00E377AB"/>
    <w:rsid w:val="00E40CA8"/>
    <w:rsid w:val="00E5014C"/>
    <w:rsid w:val="00E60E1F"/>
    <w:rsid w:val="00E67795"/>
    <w:rsid w:val="00E73D14"/>
    <w:rsid w:val="00E7456E"/>
    <w:rsid w:val="00E74D56"/>
    <w:rsid w:val="00E75D28"/>
    <w:rsid w:val="00E76414"/>
    <w:rsid w:val="00E8173D"/>
    <w:rsid w:val="00E818C7"/>
    <w:rsid w:val="00E81D0F"/>
    <w:rsid w:val="00E826E0"/>
    <w:rsid w:val="00E82ACF"/>
    <w:rsid w:val="00E948D4"/>
    <w:rsid w:val="00E978D3"/>
    <w:rsid w:val="00EA11B5"/>
    <w:rsid w:val="00EA40B5"/>
    <w:rsid w:val="00EA4CD0"/>
    <w:rsid w:val="00EA5838"/>
    <w:rsid w:val="00EA72DF"/>
    <w:rsid w:val="00EB06C4"/>
    <w:rsid w:val="00EB0BF5"/>
    <w:rsid w:val="00EB1AF1"/>
    <w:rsid w:val="00EB1F9B"/>
    <w:rsid w:val="00EB28C5"/>
    <w:rsid w:val="00EC1311"/>
    <w:rsid w:val="00EC190A"/>
    <w:rsid w:val="00ED402F"/>
    <w:rsid w:val="00EE5C6C"/>
    <w:rsid w:val="00EE6B15"/>
    <w:rsid w:val="00EE7886"/>
    <w:rsid w:val="00EF3AE1"/>
    <w:rsid w:val="00EF631A"/>
    <w:rsid w:val="00EF747F"/>
    <w:rsid w:val="00F0146D"/>
    <w:rsid w:val="00F022EE"/>
    <w:rsid w:val="00F04152"/>
    <w:rsid w:val="00F07699"/>
    <w:rsid w:val="00F0788C"/>
    <w:rsid w:val="00F10AEC"/>
    <w:rsid w:val="00F125EC"/>
    <w:rsid w:val="00F13630"/>
    <w:rsid w:val="00F17300"/>
    <w:rsid w:val="00F2100B"/>
    <w:rsid w:val="00F332C5"/>
    <w:rsid w:val="00F33D32"/>
    <w:rsid w:val="00F403D9"/>
    <w:rsid w:val="00F42784"/>
    <w:rsid w:val="00F4333A"/>
    <w:rsid w:val="00F43CB6"/>
    <w:rsid w:val="00F450F6"/>
    <w:rsid w:val="00F52242"/>
    <w:rsid w:val="00F61E86"/>
    <w:rsid w:val="00F64E0C"/>
    <w:rsid w:val="00F66BFE"/>
    <w:rsid w:val="00F67CFB"/>
    <w:rsid w:val="00F73ED5"/>
    <w:rsid w:val="00F75263"/>
    <w:rsid w:val="00F76B6D"/>
    <w:rsid w:val="00F771DD"/>
    <w:rsid w:val="00F8197F"/>
    <w:rsid w:val="00F8389C"/>
    <w:rsid w:val="00F83937"/>
    <w:rsid w:val="00F86AC5"/>
    <w:rsid w:val="00F86E55"/>
    <w:rsid w:val="00F87A3C"/>
    <w:rsid w:val="00F90CC2"/>
    <w:rsid w:val="00F93E32"/>
    <w:rsid w:val="00FA01CE"/>
    <w:rsid w:val="00FA4574"/>
    <w:rsid w:val="00FA5EC5"/>
    <w:rsid w:val="00FB07D7"/>
    <w:rsid w:val="00FB107C"/>
    <w:rsid w:val="00FB1909"/>
    <w:rsid w:val="00FB3B58"/>
    <w:rsid w:val="00FB5A72"/>
    <w:rsid w:val="00FB72CA"/>
    <w:rsid w:val="00FC23D9"/>
    <w:rsid w:val="00FC2A52"/>
    <w:rsid w:val="00FC69AA"/>
    <w:rsid w:val="00FD3C83"/>
    <w:rsid w:val="00FD7BA2"/>
    <w:rsid w:val="00FE0168"/>
    <w:rsid w:val="00FE15EF"/>
    <w:rsid w:val="00FE3A0D"/>
    <w:rsid w:val="00FF1038"/>
    <w:rsid w:val="00FF5E76"/>
    <w:rsid w:val="00FF640E"/>
    <w:rsid w:val="0BE6F8FD"/>
    <w:rsid w:val="22B3971A"/>
    <w:rsid w:val="2E782B20"/>
    <w:rsid w:val="39C335A0"/>
    <w:rsid w:val="48AAFDB9"/>
    <w:rsid w:val="50A9D47C"/>
    <w:rsid w:val="7CE851CC"/>
  </w:rsids>
  <m:mathPr>
    <m:mathFont m:val="Cambria Math"/>
    <m:brkBin m:val="before"/>
    <m:brkBinSub m:val="--"/>
    <m:smallFrac m:val="0"/>
    <m:dispDef/>
    <m:lMargin m:val="0"/>
    <m:rMargin m:val="0"/>
    <m:defJc m:val="centerGroup"/>
    <m:wrapIndent m:val="1440"/>
    <m:intLim m:val="subSup"/>
    <m:naryLim m:val="undOvr"/>
  </m:mathPr>
  <w:themeFontLang w:val="nl-NL"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6D3DC7"/>
  <w15:chartTrackingRefBased/>
  <w15:docId w15:val="{055B4289-EC7D-4B80-9F05-499D2E3F07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7119"/>
    <w:pPr>
      <w:spacing w:after="40"/>
    </w:pPr>
    <w:rPr>
      <w:sz w:val="22"/>
    </w:rPr>
  </w:style>
  <w:style w:type="paragraph" w:styleId="Kop1">
    <w:name w:val="heading 1"/>
    <w:basedOn w:val="Standaard"/>
    <w:next w:val="Standaard"/>
    <w:link w:val="Kop1Char"/>
    <w:uiPriority w:val="9"/>
    <w:qFormat/>
    <w:rsid w:val="00596998"/>
    <w:pPr>
      <w:keepNext/>
      <w:keepLines/>
      <w:numPr>
        <w:numId w:val="1"/>
      </w:numPr>
      <w:spacing w:before="200"/>
      <w:ind w:left="431" w:hanging="431"/>
      <w:outlineLvl w:val="0"/>
    </w:pPr>
    <w:rPr>
      <w:rFonts w:asciiTheme="majorHAnsi" w:eastAsiaTheme="majorEastAsia" w:hAnsiTheme="majorHAnsi" w:cstheme="majorBidi"/>
      <w:color w:val="0F4761" w:themeColor="accent1" w:themeShade="BF"/>
      <w:sz w:val="28"/>
      <w:szCs w:val="40"/>
    </w:rPr>
  </w:style>
  <w:style w:type="paragraph" w:styleId="Kop2">
    <w:name w:val="heading 2"/>
    <w:basedOn w:val="Standaard"/>
    <w:next w:val="Standaard"/>
    <w:link w:val="Kop2Char"/>
    <w:uiPriority w:val="9"/>
    <w:unhideWhenUsed/>
    <w:qFormat/>
    <w:rsid w:val="00596998"/>
    <w:pPr>
      <w:keepNext/>
      <w:keepLines/>
      <w:numPr>
        <w:ilvl w:val="1"/>
        <w:numId w:val="1"/>
      </w:numPr>
      <w:spacing w:before="160" w:after="0"/>
      <w:ind w:left="578" w:hanging="578"/>
      <w:outlineLvl w:val="1"/>
    </w:pPr>
    <w:rPr>
      <w:rFonts w:asciiTheme="majorHAnsi" w:eastAsiaTheme="majorEastAsia" w:hAnsiTheme="majorHAnsi" w:cstheme="majorBidi"/>
      <w:color w:val="0F4761" w:themeColor="accent1" w:themeShade="BF"/>
      <w:sz w:val="24"/>
      <w:szCs w:val="32"/>
    </w:rPr>
  </w:style>
  <w:style w:type="paragraph" w:styleId="Kop3">
    <w:name w:val="heading 3"/>
    <w:basedOn w:val="Standaard"/>
    <w:next w:val="Standaard"/>
    <w:link w:val="Kop3Char"/>
    <w:uiPriority w:val="9"/>
    <w:unhideWhenUsed/>
    <w:qFormat/>
    <w:rsid w:val="00E27992"/>
    <w:pPr>
      <w:keepNext/>
      <w:keepLines/>
      <w:numPr>
        <w:ilvl w:val="2"/>
        <w:numId w:val="1"/>
      </w:numPr>
      <w:spacing w:before="160"/>
      <w:outlineLvl w:val="2"/>
    </w:pPr>
    <w:rPr>
      <w:rFonts w:eastAsiaTheme="majorEastAsia" w:cstheme="majorBidi"/>
      <w:color w:val="0F4761" w:themeColor="accent1" w:themeShade="BF"/>
      <w:szCs w:val="28"/>
    </w:rPr>
  </w:style>
  <w:style w:type="paragraph" w:styleId="Kop4">
    <w:name w:val="heading 4"/>
    <w:basedOn w:val="Standaard"/>
    <w:next w:val="Standaard"/>
    <w:link w:val="Kop4Char"/>
    <w:uiPriority w:val="9"/>
    <w:semiHidden/>
    <w:unhideWhenUsed/>
    <w:qFormat/>
    <w:rsid w:val="007015AA"/>
    <w:pPr>
      <w:keepNext/>
      <w:keepLines/>
      <w:numPr>
        <w:ilvl w:val="3"/>
        <w:numId w:val="1"/>
      </w:numPr>
      <w:spacing w:before="8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7015AA"/>
    <w:pPr>
      <w:keepNext/>
      <w:keepLines/>
      <w:numPr>
        <w:ilvl w:val="4"/>
        <w:numId w:val="1"/>
      </w:numPr>
      <w:spacing w:before="8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7015AA"/>
    <w:pPr>
      <w:keepNext/>
      <w:keepLines/>
      <w:numPr>
        <w:ilvl w:val="5"/>
        <w:numId w:val="1"/>
      </w:numPr>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015AA"/>
    <w:pPr>
      <w:keepNext/>
      <w:keepLines/>
      <w:numPr>
        <w:ilvl w:val="6"/>
        <w:numId w:val="1"/>
      </w:numPr>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015AA"/>
    <w:pPr>
      <w:keepNext/>
      <w:keepLines/>
      <w:numPr>
        <w:ilvl w:val="7"/>
        <w:numId w:val="1"/>
      </w:numPr>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015AA"/>
    <w:pPr>
      <w:keepNext/>
      <w:keepLines/>
      <w:numPr>
        <w:ilvl w:val="8"/>
        <w:numId w:val="1"/>
      </w:numPr>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96998"/>
    <w:rPr>
      <w:rFonts w:asciiTheme="majorHAnsi" w:eastAsiaTheme="majorEastAsia" w:hAnsiTheme="majorHAnsi" w:cstheme="majorBidi"/>
      <w:color w:val="0F4761" w:themeColor="accent1" w:themeShade="BF"/>
      <w:sz w:val="28"/>
      <w:szCs w:val="40"/>
    </w:rPr>
  </w:style>
  <w:style w:type="character" w:customStyle="1" w:styleId="Kop2Char">
    <w:name w:val="Kop 2 Char"/>
    <w:basedOn w:val="Standaardalinea-lettertype"/>
    <w:link w:val="Kop2"/>
    <w:uiPriority w:val="9"/>
    <w:rsid w:val="00596998"/>
    <w:rPr>
      <w:rFonts w:asciiTheme="majorHAnsi" w:eastAsiaTheme="majorEastAsia" w:hAnsiTheme="majorHAnsi" w:cstheme="majorBidi"/>
      <w:color w:val="0F4761" w:themeColor="accent1" w:themeShade="BF"/>
      <w:szCs w:val="32"/>
    </w:rPr>
  </w:style>
  <w:style w:type="character" w:customStyle="1" w:styleId="Kop3Char">
    <w:name w:val="Kop 3 Char"/>
    <w:basedOn w:val="Standaardalinea-lettertype"/>
    <w:link w:val="Kop3"/>
    <w:uiPriority w:val="9"/>
    <w:rsid w:val="00E27992"/>
    <w:rPr>
      <w:rFonts w:eastAsiaTheme="majorEastAsia" w:cstheme="majorBidi"/>
      <w:color w:val="0F4761" w:themeColor="accent1" w:themeShade="BF"/>
      <w:sz w:val="22"/>
      <w:szCs w:val="28"/>
    </w:rPr>
  </w:style>
  <w:style w:type="character" w:customStyle="1" w:styleId="Kop4Char">
    <w:name w:val="Kop 4 Char"/>
    <w:basedOn w:val="Standaardalinea-lettertype"/>
    <w:link w:val="Kop4"/>
    <w:uiPriority w:val="9"/>
    <w:semiHidden/>
    <w:rsid w:val="007015AA"/>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7015AA"/>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7015AA"/>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015AA"/>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015AA"/>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015AA"/>
    <w:rPr>
      <w:rFonts w:eastAsiaTheme="majorEastAsia" w:cstheme="majorBidi"/>
      <w:color w:val="272727" w:themeColor="text1" w:themeTint="D8"/>
    </w:rPr>
  </w:style>
  <w:style w:type="paragraph" w:styleId="Titel">
    <w:name w:val="Title"/>
    <w:basedOn w:val="Standaard"/>
    <w:next w:val="Standaard"/>
    <w:link w:val="TitelChar"/>
    <w:uiPriority w:val="10"/>
    <w:qFormat/>
    <w:rsid w:val="007015AA"/>
    <w:pPr>
      <w:spacing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015A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015AA"/>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015AA"/>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015AA"/>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015AA"/>
    <w:rPr>
      <w:i/>
      <w:iCs/>
      <w:color w:val="404040" w:themeColor="text1" w:themeTint="BF"/>
    </w:rPr>
  </w:style>
  <w:style w:type="paragraph" w:styleId="Lijstalinea">
    <w:name w:val="List Paragraph"/>
    <w:basedOn w:val="Standaard"/>
    <w:uiPriority w:val="34"/>
    <w:qFormat/>
    <w:rsid w:val="007015AA"/>
    <w:pPr>
      <w:ind w:left="720"/>
      <w:contextualSpacing/>
    </w:pPr>
  </w:style>
  <w:style w:type="character" w:styleId="Intensievebenadrukking">
    <w:name w:val="Intense Emphasis"/>
    <w:basedOn w:val="Standaardalinea-lettertype"/>
    <w:uiPriority w:val="21"/>
    <w:qFormat/>
    <w:rsid w:val="007015AA"/>
    <w:rPr>
      <w:i/>
      <w:iCs/>
      <w:color w:val="0F4761" w:themeColor="accent1" w:themeShade="BF"/>
    </w:rPr>
  </w:style>
  <w:style w:type="paragraph" w:styleId="Duidelijkcitaat">
    <w:name w:val="Intense Quote"/>
    <w:basedOn w:val="Standaard"/>
    <w:next w:val="Standaard"/>
    <w:link w:val="DuidelijkcitaatChar"/>
    <w:uiPriority w:val="30"/>
    <w:qFormat/>
    <w:rsid w:val="007015A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7015AA"/>
    <w:rPr>
      <w:i/>
      <w:iCs/>
      <w:color w:val="0F4761" w:themeColor="accent1" w:themeShade="BF"/>
    </w:rPr>
  </w:style>
  <w:style w:type="character" w:styleId="Intensieveverwijzing">
    <w:name w:val="Intense Reference"/>
    <w:basedOn w:val="Standaardalinea-lettertype"/>
    <w:uiPriority w:val="32"/>
    <w:qFormat/>
    <w:rsid w:val="007015AA"/>
    <w:rPr>
      <w:b/>
      <w:bCs/>
      <w:smallCaps/>
      <w:color w:val="0F4761" w:themeColor="accent1" w:themeShade="BF"/>
      <w:spacing w:val="5"/>
    </w:rPr>
  </w:style>
  <w:style w:type="character" w:styleId="Hyperlink">
    <w:name w:val="Hyperlink"/>
    <w:basedOn w:val="Standaardalinea-lettertype"/>
    <w:uiPriority w:val="99"/>
    <w:unhideWhenUsed/>
    <w:rsid w:val="00F61E86"/>
    <w:rPr>
      <w:color w:val="467886" w:themeColor="hyperlink"/>
      <w:u w:val="single"/>
    </w:rPr>
  </w:style>
  <w:style w:type="character" w:styleId="Onopgelostemelding">
    <w:name w:val="Unresolved Mention"/>
    <w:basedOn w:val="Standaardalinea-lettertype"/>
    <w:uiPriority w:val="99"/>
    <w:semiHidden/>
    <w:unhideWhenUsed/>
    <w:rsid w:val="00F61E86"/>
    <w:rPr>
      <w:color w:val="605E5C"/>
      <w:shd w:val="clear" w:color="auto" w:fill="E1DFDD"/>
    </w:rPr>
  </w:style>
  <w:style w:type="paragraph" w:styleId="Koptekst">
    <w:name w:val="header"/>
    <w:basedOn w:val="Standaard"/>
    <w:link w:val="KoptekstChar"/>
    <w:uiPriority w:val="99"/>
    <w:unhideWhenUsed/>
    <w:rsid w:val="006D56F2"/>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6D56F2"/>
    <w:rPr>
      <w:sz w:val="22"/>
    </w:rPr>
  </w:style>
  <w:style w:type="paragraph" w:styleId="Voettekst">
    <w:name w:val="footer"/>
    <w:basedOn w:val="Standaard"/>
    <w:link w:val="VoettekstChar"/>
    <w:uiPriority w:val="99"/>
    <w:unhideWhenUsed/>
    <w:rsid w:val="006D56F2"/>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6D56F2"/>
    <w:rPr>
      <w:sz w:val="22"/>
    </w:rPr>
  </w:style>
  <w:style w:type="paragraph" w:styleId="Bijschrift">
    <w:name w:val="caption"/>
    <w:basedOn w:val="Standaard"/>
    <w:next w:val="Standaard"/>
    <w:uiPriority w:val="35"/>
    <w:unhideWhenUsed/>
    <w:qFormat/>
    <w:rsid w:val="009A3186"/>
    <w:pPr>
      <w:spacing w:after="200" w:line="240" w:lineRule="auto"/>
    </w:pPr>
    <w:rPr>
      <w:i/>
      <w:iCs/>
      <w:color w:val="0E2841" w:themeColor="text2"/>
      <w:sz w:val="18"/>
      <w:szCs w:val="18"/>
    </w:rPr>
  </w:style>
  <w:style w:type="character" w:styleId="GevolgdeHyperlink">
    <w:name w:val="FollowedHyperlink"/>
    <w:basedOn w:val="Standaardalinea-lettertype"/>
    <w:uiPriority w:val="99"/>
    <w:semiHidden/>
    <w:unhideWhenUsed/>
    <w:rsid w:val="00FF640E"/>
    <w:rPr>
      <w:color w:val="96607D" w:themeColor="followedHyperlink"/>
      <w:u w:val="single"/>
    </w:rPr>
  </w:style>
  <w:style w:type="paragraph" w:styleId="Lijstopsomteken">
    <w:name w:val="List Bullet"/>
    <w:basedOn w:val="Standaard"/>
    <w:rsid w:val="00C04F4A"/>
    <w:pPr>
      <w:numPr>
        <w:numId w:val="4"/>
      </w:numPr>
      <w:spacing w:after="0" w:line="240" w:lineRule="auto"/>
      <w:contextualSpacing/>
    </w:pPr>
    <w:rPr>
      <w:rFonts w:eastAsia="Times New Roman" w:cs="Times New Roman"/>
      <w:kern w:val="0"/>
      <w:sz w:val="20"/>
      <w:szCs w:val="20"/>
      <w:lang w:eastAsia="nl-NL"/>
      <w14:ligatures w14:val="none"/>
    </w:rPr>
  </w:style>
  <w:style w:type="character" w:styleId="Nadruk">
    <w:name w:val="Emphasis"/>
    <w:qFormat/>
    <w:rsid w:val="00C04F4A"/>
    <w:rPr>
      <w:i/>
      <w:iCs/>
    </w:rPr>
  </w:style>
  <w:style w:type="paragraph" w:styleId="Geenafstand">
    <w:name w:val="No Spacing"/>
    <w:uiPriority w:val="1"/>
    <w:qFormat/>
    <w:rsid w:val="000A358D"/>
    <w:pPr>
      <w:spacing w:after="0" w:line="240" w:lineRule="auto"/>
    </w:pPr>
    <w:rPr>
      <w:sz w:val="22"/>
    </w:rPr>
  </w:style>
  <w:style w:type="table" w:styleId="Tabelraster">
    <w:name w:val="Table Grid"/>
    <w:basedOn w:val="Standaardtabel"/>
    <w:rsid w:val="00963677"/>
    <w:pPr>
      <w:spacing w:after="0" w:line="240" w:lineRule="auto"/>
    </w:pPr>
    <w:rPr>
      <w:rFonts w:ascii="Times New Roman" w:eastAsia="Times New Roman" w:hAnsi="Times New Roman" w:cs="Times New Roman"/>
      <w:kern w:val="0"/>
      <w:sz w:val="20"/>
      <w:szCs w:val="20"/>
      <w:lang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ielebenadrukking">
    <w:name w:val="Subtle Emphasis"/>
    <w:basedOn w:val="Standaardalinea-lettertype"/>
    <w:uiPriority w:val="19"/>
    <w:qFormat/>
    <w:rsid w:val="00B30C51"/>
    <w:rPr>
      <w:i/>
      <w:iCs/>
      <w:color w:val="404040" w:themeColor="text1" w:themeTint="BF"/>
    </w:rPr>
  </w:style>
  <w:style w:type="paragraph" w:styleId="Voetnoottekst">
    <w:name w:val="footnote text"/>
    <w:basedOn w:val="Standaard"/>
    <w:link w:val="VoetnoottekstChar"/>
    <w:uiPriority w:val="99"/>
    <w:semiHidden/>
    <w:unhideWhenUsed/>
    <w:rsid w:val="00FE0168"/>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FE0168"/>
    <w:rPr>
      <w:sz w:val="20"/>
      <w:szCs w:val="20"/>
    </w:rPr>
  </w:style>
  <w:style w:type="character" w:styleId="Voetnootmarkering">
    <w:name w:val="footnote reference"/>
    <w:basedOn w:val="Standaardalinea-lettertype"/>
    <w:uiPriority w:val="99"/>
    <w:semiHidden/>
    <w:unhideWhenUsed/>
    <w:rsid w:val="00FE016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6371355">
      <w:bodyDiv w:val="1"/>
      <w:marLeft w:val="0"/>
      <w:marRight w:val="0"/>
      <w:marTop w:val="0"/>
      <w:marBottom w:val="0"/>
      <w:divBdr>
        <w:top w:val="none" w:sz="0" w:space="0" w:color="auto"/>
        <w:left w:val="none" w:sz="0" w:space="0" w:color="auto"/>
        <w:bottom w:val="none" w:sz="0" w:space="0" w:color="auto"/>
        <w:right w:val="none" w:sz="0" w:space="0" w:color="auto"/>
      </w:divBdr>
    </w:div>
    <w:div w:id="450829783">
      <w:bodyDiv w:val="1"/>
      <w:marLeft w:val="0"/>
      <w:marRight w:val="0"/>
      <w:marTop w:val="0"/>
      <w:marBottom w:val="0"/>
      <w:divBdr>
        <w:top w:val="none" w:sz="0" w:space="0" w:color="auto"/>
        <w:left w:val="none" w:sz="0" w:space="0" w:color="auto"/>
        <w:bottom w:val="none" w:sz="0" w:space="0" w:color="auto"/>
        <w:right w:val="none" w:sz="0" w:space="0" w:color="auto"/>
      </w:divBdr>
    </w:div>
    <w:div w:id="459418364">
      <w:bodyDiv w:val="1"/>
      <w:marLeft w:val="0"/>
      <w:marRight w:val="0"/>
      <w:marTop w:val="0"/>
      <w:marBottom w:val="0"/>
      <w:divBdr>
        <w:top w:val="none" w:sz="0" w:space="0" w:color="auto"/>
        <w:left w:val="none" w:sz="0" w:space="0" w:color="auto"/>
        <w:bottom w:val="none" w:sz="0" w:space="0" w:color="auto"/>
        <w:right w:val="none" w:sz="0" w:space="0" w:color="auto"/>
      </w:divBdr>
    </w:div>
    <w:div w:id="724448938">
      <w:bodyDiv w:val="1"/>
      <w:marLeft w:val="0"/>
      <w:marRight w:val="0"/>
      <w:marTop w:val="0"/>
      <w:marBottom w:val="0"/>
      <w:divBdr>
        <w:top w:val="none" w:sz="0" w:space="0" w:color="auto"/>
        <w:left w:val="none" w:sz="0" w:space="0" w:color="auto"/>
        <w:bottom w:val="none" w:sz="0" w:space="0" w:color="auto"/>
        <w:right w:val="none" w:sz="0" w:space="0" w:color="auto"/>
      </w:divBdr>
    </w:div>
    <w:div w:id="920263237">
      <w:bodyDiv w:val="1"/>
      <w:marLeft w:val="0"/>
      <w:marRight w:val="0"/>
      <w:marTop w:val="0"/>
      <w:marBottom w:val="0"/>
      <w:divBdr>
        <w:top w:val="none" w:sz="0" w:space="0" w:color="auto"/>
        <w:left w:val="none" w:sz="0" w:space="0" w:color="auto"/>
        <w:bottom w:val="none" w:sz="0" w:space="0" w:color="auto"/>
        <w:right w:val="none" w:sz="0" w:space="0" w:color="auto"/>
      </w:divBdr>
    </w:div>
    <w:div w:id="938101241">
      <w:bodyDiv w:val="1"/>
      <w:marLeft w:val="0"/>
      <w:marRight w:val="0"/>
      <w:marTop w:val="0"/>
      <w:marBottom w:val="0"/>
      <w:divBdr>
        <w:top w:val="none" w:sz="0" w:space="0" w:color="auto"/>
        <w:left w:val="none" w:sz="0" w:space="0" w:color="auto"/>
        <w:bottom w:val="none" w:sz="0" w:space="0" w:color="auto"/>
        <w:right w:val="none" w:sz="0" w:space="0" w:color="auto"/>
      </w:divBdr>
    </w:div>
    <w:div w:id="1175413609">
      <w:bodyDiv w:val="1"/>
      <w:marLeft w:val="0"/>
      <w:marRight w:val="0"/>
      <w:marTop w:val="0"/>
      <w:marBottom w:val="0"/>
      <w:divBdr>
        <w:top w:val="none" w:sz="0" w:space="0" w:color="auto"/>
        <w:left w:val="none" w:sz="0" w:space="0" w:color="auto"/>
        <w:bottom w:val="none" w:sz="0" w:space="0" w:color="auto"/>
        <w:right w:val="none" w:sz="0" w:space="0" w:color="auto"/>
      </w:divBdr>
    </w:div>
    <w:div w:id="1342589711">
      <w:bodyDiv w:val="1"/>
      <w:marLeft w:val="0"/>
      <w:marRight w:val="0"/>
      <w:marTop w:val="0"/>
      <w:marBottom w:val="0"/>
      <w:divBdr>
        <w:top w:val="none" w:sz="0" w:space="0" w:color="auto"/>
        <w:left w:val="none" w:sz="0" w:space="0" w:color="auto"/>
        <w:bottom w:val="none" w:sz="0" w:space="0" w:color="auto"/>
        <w:right w:val="none" w:sz="0" w:space="0" w:color="auto"/>
      </w:divBdr>
    </w:div>
    <w:div w:id="1940217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cid:image002.jpg@01DD5717.035613A0"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12984D8AB00E7549B9F33B2EAF19EC99" ma:contentTypeVersion="12" ma:contentTypeDescription="Een nieuw document maken." ma:contentTypeScope="" ma:versionID="17190e20b34b5256cfc078d046b70216">
  <xsd:schema xmlns:xsd="http://www.w3.org/2001/XMLSchema" xmlns:xs="http://www.w3.org/2001/XMLSchema" xmlns:p="http://schemas.microsoft.com/office/2006/metadata/properties" xmlns:ns2="861db2a2-24df-44c3-a07b-bbdf956462d2" xmlns:ns3="f49dc8c5-3aeb-4421-9f55-18a7300e0726" targetNamespace="http://schemas.microsoft.com/office/2006/metadata/properties" ma:root="true" ma:fieldsID="a00a95836ddc408ef6c9d9b3a20af280" ns2:_="" ns3:_="">
    <xsd:import namespace="861db2a2-24df-44c3-a07b-bbdf956462d2"/>
    <xsd:import namespace="f49dc8c5-3aeb-4421-9f55-18a7300e0726"/>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1db2a2-24df-44c3-a07b-bbdf956462d2"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Afbeeldingtags" ma:readOnly="false" ma:fieldId="{5cf76f15-5ced-4ddc-b409-7134ff3c332f}" ma:taxonomyMulti="true" ma:sspId="56b64be9-ece9-448a-b811-6afe781e82f8"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9dc8c5-3aeb-4421-9f55-18a7300e0726"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1a757e2b-c4c7-4ca0-82a1-2a1348d24b39}" ma:internalName="TaxCatchAll" ma:showField="CatchAllData" ma:web="f49dc8c5-3aeb-4421-9f55-18a7300e07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f49dc8c5-3aeb-4421-9f55-18a7300e0726" xsi:nil="true"/>
    <lcf76f155ced4ddcb4097134ff3c332f xmlns="861db2a2-24df-44c3-a07b-bbdf956462d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0B5EF4F-2D6A-49EC-81E6-27A032BD8430}">
  <ds:schemaRefs>
    <ds:schemaRef ds:uri="http://schemas.microsoft.com/sharepoint/v3/contenttype/forms"/>
  </ds:schemaRefs>
</ds:datastoreItem>
</file>

<file path=customXml/itemProps2.xml><?xml version="1.0" encoding="utf-8"?>
<ds:datastoreItem xmlns:ds="http://schemas.openxmlformats.org/officeDocument/2006/customXml" ds:itemID="{E05AD0CE-C0D9-4970-91E4-DF8E7795DEE1}">
  <ds:schemaRefs>
    <ds:schemaRef ds:uri="http://schemas.openxmlformats.org/officeDocument/2006/bibliography"/>
  </ds:schemaRefs>
</ds:datastoreItem>
</file>

<file path=customXml/itemProps3.xml><?xml version="1.0" encoding="utf-8"?>
<ds:datastoreItem xmlns:ds="http://schemas.openxmlformats.org/officeDocument/2006/customXml" ds:itemID="{833E3003-A91A-4773-8242-EBA661EDDA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1db2a2-24df-44c3-a07b-bbdf956462d2"/>
    <ds:schemaRef ds:uri="f49dc8c5-3aeb-4421-9f55-18a7300e07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17F0180-A83D-4587-9D95-DADCC0AE0217}">
  <ds:schemaRefs>
    <ds:schemaRef ds:uri="http://schemas.microsoft.com/office/2006/metadata/properties"/>
    <ds:schemaRef ds:uri="http://schemas.microsoft.com/office/infopath/2007/PartnerControls"/>
    <ds:schemaRef ds:uri="f49dc8c5-3aeb-4421-9f55-18a7300e0726"/>
    <ds:schemaRef ds:uri="861db2a2-24df-44c3-a07b-bbdf956462d2"/>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1184</Words>
  <Characters>6862</Characters>
  <Application>Microsoft Office Word</Application>
  <DocSecurity>0</DocSecurity>
  <Lines>124</Lines>
  <Paragraphs>54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Arie van Heusden</dc:creator>
  <cp:keywords/>
  <dc:description/>
  <cp:lastModifiedBy>Arie van Heusden</cp:lastModifiedBy>
  <cp:revision>11</cp:revision>
  <cp:lastPrinted>2026-04-22T09:40:00Z</cp:lastPrinted>
  <dcterms:created xsi:type="dcterms:W3CDTF">2026-10-08T14:00:00Z</dcterms:created>
  <dcterms:modified xsi:type="dcterms:W3CDTF">2026-10-08T14:07:00Z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0x01010012984D8AB00E7549B9F33B2EAF19EC99</vt:lpwstr>
  </property>
  <property fmtid="{D5CDD505-2E9C-101B-9397-08002B2CF9AE}" pid="3" name="MediaServiceImageTags">
    <vt:lpwstr/>
  </property>
</Properties>
</file>